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ED2C68">
      <w:pPr>
        <w:snapToGrid w:val="0"/>
        <w:spacing w:line="500" w:lineRule="exact"/>
        <w:jc w:val="center"/>
        <w:rPr>
          <w:rFonts w:ascii="宋体" w:hAnsi="宋体"/>
          <w:b/>
          <w:color w:val="000000"/>
          <w:sz w:val="32"/>
          <w:szCs w:val="32"/>
        </w:rPr>
      </w:pPr>
      <w:r>
        <w:rPr>
          <w:rFonts w:hint="eastAsia" w:ascii="宋体" w:hAnsi="宋体"/>
          <w:b/>
          <w:color w:val="000000"/>
          <w:sz w:val="32"/>
          <w:szCs w:val="32"/>
        </w:rPr>
        <w:t>苏州大学管理岗位聘用申请表</w:t>
      </w:r>
    </w:p>
    <w:p w14:paraId="45EFC11F">
      <w:pPr>
        <w:snapToGrid w:val="0"/>
        <w:spacing w:line="500" w:lineRule="exact"/>
        <w:jc w:val="center"/>
        <w:rPr>
          <w:color w:val="000000"/>
        </w:rPr>
      </w:pPr>
    </w:p>
    <w:p w14:paraId="49190E65">
      <w:pPr>
        <w:snapToGrid w:val="0"/>
        <w:rPr>
          <w:color w:val="000000"/>
          <w:sz w:val="24"/>
          <w:u w:val="single"/>
        </w:rPr>
      </w:pPr>
      <w:r>
        <w:rPr>
          <w:rFonts w:hint="eastAsia"/>
          <w:color w:val="000000"/>
          <w:sz w:val="24"/>
        </w:rPr>
        <w:t>所在二级单位：</w:t>
      </w:r>
      <w:r>
        <w:rPr>
          <w:color w:val="000000"/>
          <w:sz w:val="24"/>
          <w:u w:val="single"/>
        </w:rPr>
        <w:t xml:space="preserve"> </w:t>
      </w:r>
      <w:r>
        <w:rPr>
          <w:rFonts w:hint="eastAsia"/>
          <w:color w:val="000000"/>
          <w:sz w:val="24"/>
          <w:u w:val="single"/>
        </w:rPr>
        <w:t xml:space="preserve">    </w:t>
      </w:r>
      <w:r>
        <w:rPr>
          <w:rFonts w:hint="eastAsia"/>
          <w:color w:val="000000"/>
          <w:sz w:val="24"/>
          <w:u w:val="single"/>
          <w:lang w:val="en-US" w:eastAsia="zh-CN"/>
        </w:rPr>
        <w:t>体育学院</w:t>
      </w:r>
      <w:r>
        <w:rPr>
          <w:rFonts w:hint="eastAsia"/>
          <w:color w:val="000000"/>
          <w:sz w:val="24"/>
          <w:u w:val="single"/>
        </w:rPr>
        <w:t xml:space="preserve">    </w:t>
      </w:r>
      <w:r>
        <w:rPr>
          <w:color w:val="000000"/>
          <w:sz w:val="24"/>
          <w:u w:val="single"/>
        </w:rPr>
        <w:t xml:space="preserve"> </w:t>
      </w:r>
      <w:r>
        <w:rPr>
          <w:color w:val="000000"/>
          <w:sz w:val="24"/>
        </w:rPr>
        <w:t xml:space="preserve">             </w:t>
      </w:r>
      <w:r>
        <w:rPr>
          <w:rFonts w:hint="eastAsia"/>
          <w:color w:val="000000"/>
          <w:sz w:val="24"/>
        </w:rPr>
        <w:t xml:space="preserve">   </w:t>
      </w:r>
      <w:r>
        <w:rPr>
          <w:rFonts w:hint="eastAsia"/>
          <w:color w:val="000000"/>
          <w:sz w:val="24"/>
          <w:u w:val="single"/>
        </w:rPr>
        <w:t xml:space="preserve"> </w:t>
      </w:r>
      <w:r>
        <w:rPr>
          <w:rFonts w:hint="eastAsia"/>
          <w:color w:val="000000"/>
          <w:sz w:val="24"/>
          <w:u w:val="single"/>
          <w:lang w:val="en-US" w:eastAsia="zh-CN"/>
        </w:rPr>
        <w:t xml:space="preserve"> 2026</w:t>
      </w:r>
      <w:r>
        <w:rPr>
          <w:rFonts w:hint="eastAsia"/>
          <w:color w:val="000000"/>
          <w:sz w:val="24"/>
        </w:rPr>
        <w:t>年</w:t>
      </w:r>
      <w:r>
        <w:rPr>
          <w:color w:val="000000"/>
          <w:sz w:val="24"/>
          <w:u w:val="single"/>
        </w:rPr>
        <w:t xml:space="preserve"> </w:t>
      </w:r>
      <w:r>
        <w:rPr>
          <w:rFonts w:hint="eastAsia"/>
          <w:color w:val="000000"/>
          <w:sz w:val="24"/>
          <w:u w:val="single"/>
          <w:lang w:val="en-US" w:eastAsia="zh-CN"/>
        </w:rPr>
        <w:t>09</w:t>
      </w:r>
      <w:r>
        <w:rPr>
          <w:color w:val="000000"/>
          <w:sz w:val="24"/>
          <w:u w:val="single"/>
        </w:rPr>
        <w:t xml:space="preserve"> </w:t>
      </w:r>
      <w:r>
        <w:rPr>
          <w:rFonts w:hint="eastAsia"/>
          <w:color w:val="000000"/>
          <w:sz w:val="24"/>
        </w:rPr>
        <w:t>月</w:t>
      </w:r>
      <w:r>
        <w:rPr>
          <w:color w:val="000000"/>
          <w:sz w:val="24"/>
          <w:u w:val="single"/>
        </w:rPr>
        <w:t xml:space="preserve"> </w:t>
      </w:r>
      <w:r>
        <w:rPr>
          <w:rFonts w:hint="eastAsia"/>
          <w:color w:val="000000"/>
          <w:sz w:val="24"/>
          <w:u w:val="single"/>
          <w:lang w:val="en-US" w:eastAsia="zh-CN"/>
        </w:rPr>
        <w:t>17</w:t>
      </w:r>
      <w:r>
        <w:rPr>
          <w:rFonts w:hint="eastAsia"/>
          <w:color w:val="000000"/>
          <w:sz w:val="24"/>
        </w:rPr>
        <w:t>日</w:t>
      </w:r>
    </w:p>
    <w:tbl>
      <w:tblPr>
        <w:tblStyle w:val="6"/>
        <w:tblW w:w="89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57"/>
        <w:gridCol w:w="705"/>
        <w:gridCol w:w="467"/>
        <w:gridCol w:w="578"/>
        <w:gridCol w:w="566"/>
        <w:gridCol w:w="988"/>
        <w:gridCol w:w="508"/>
        <w:gridCol w:w="750"/>
        <w:gridCol w:w="474"/>
        <w:gridCol w:w="928"/>
        <w:gridCol w:w="397"/>
        <w:gridCol w:w="1219"/>
        <w:gridCol w:w="12"/>
      </w:tblGrid>
      <w:tr w14:paraId="1DD29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567" w:hRule="atLeast"/>
          <w:jc w:val="center"/>
        </w:trPr>
        <w:tc>
          <w:tcPr>
            <w:tcW w:w="1357" w:type="dxa"/>
            <w:tcBorders>
              <w:top w:val="single" w:color="auto" w:sz="4" w:space="0"/>
              <w:left w:val="single" w:color="auto" w:sz="4" w:space="0"/>
              <w:bottom w:val="single" w:color="auto" w:sz="4" w:space="0"/>
              <w:right w:val="single" w:color="auto" w:sz="4" w:space="0"/>
            </w:tcBorders>
            <w:vAlign w:val="center"/>
          </w:tcPr>
          <w:p w14:paraId="1A03E922">
            <w:pPr>
              <w:jc w:val="center"/>
              <w:rPr>
                <w:color w:val="000000"/>
                <w:sz w:val="24"/>
              </w:rPr>
            </w:pPr>
            <w:r>
              <w:rPr>
                <w:rFonts w:hint="eastAsia"/>
                <w:color w:val="000000"/>
                <w:sz w:val="24"/>
              </w:rPr>
              <w:t>姓</w:t>
            </w:r>
            <w:r>
              <w:rPr>
                <w:color w:val="000000"/>
                <w:sz w:val="24"/>
              </w:rPr>
              <w:t xml:space="preserve">   </w:t>
            </w:r>
            <w:r>
              <w:rPr>
                <w:rFonts w:hint="eastAsia"/>
                <w:color w:val="000000"/>
                <w:sz w:val="24"/>
              </w:rPr>
              <w:t>名</w:t>
            </w:r>
          </w:p>
        </w:tc>
        <w:tc>
          <w:tcPr>
            <w:tcW w:w="1750" w:type="dxa"/>
            <w:gridSpan w:val="3"/>
            <w:tcBorders>
              <w:top w:val="single" w:color="auto" w:sz="4" w:space="0"/>
              <w:left w:val="single" w:color="auto" w:sz="4" w:space="0"/>
              <w:bottom w:val="single" w:color="auto" w:sz="4" w:space="0"/>
              <w:right w:val="single" w:color="auto" w:sz="4" w:space="0"/>
            </w:tcBorders>
          </w:tcPr>
          <w:p w14:paraId="20BC8218">
            <w:pPr>
              <w:jc w:val="both"/>
              <w:rPr>
                <w:rFonts w:hint="eastAsia" w:eastAsia="宋体"/>
                <w:color w:val="000000"/>
                <w:sz w:val="24"/>
                <w:lang w:val="en-US" w:eastAsia="zh-CN"/>
              </w:rPr>
            </w:pPr>
          </w:p>
          <w:p w14:paraId="04541E83">
            <w:pPr>
              <w:ind w:firstLine="240" w:firstLineChars="100"/>
              <w:jc w:val="both"/>
              <w:rPr>
                <w:rFonts w:hint="default" w:eastAsia="宋体"/>
                <w:color w:val="000000"/>
                <w:sz w:val="24"/>
                <w:lang w:val="en-US" w:eastAsia="zh-CN"/>
              </w:rPr>
            </w:pPr>
            <w:r>
              <w:rPr>
                <w:rFonts w:hint="eastAsia"/>
                <w:color w:val="000000"/>
                <w:sz w:val="24"/>
                <w:lang w:val="en-US" w:eastAsia="zh-CN"/>
              </w:rPr>
              <w:t>任立杰</w:t>
            </w:r>
          </w:p>
        </w:tc>
        <w:tc>
          <w:tcPr>
            <w:tcW w:w="1554" w:type="dxa"/>
            <w:gridSpan w:val="2"/>
            <w:tcBorders>
              <w:top w:val="single" w:color="auto" w:sz="4" w:space="0"/>
              <w:left w:val="single" w:color="auto" w:sz="4" w:space="0"/>
              <w:bottom w:val="single" w:color="auto" w:sz="4" w:space="0"/>
              <w:right w:val="single" w:color="auto" w:sz="4" w:space="0"/>
            </w:tcBorders>
            <w:vAlign w:val="center"/>
          </w:tcPr>
          <w:p w14:paraId="0BD06AE7">
            <w:pPr>
              <w:jc w:val="center"/>
              <w:rPr>
                <w:color w:val="000000"/>
                <w:sz w:val="24"/>
              </w:rPr>
            </w:pPr>
            <w:r>
              <w:rPr>
                <w:rFonts w:hint="eastAsia"/>
                <w:color w:val="000000"/>
                <w:sz w:val="24"/>
              </w:rPr>
              <w:t>性</w:t>
            </w:r>
            <w:r>
              <w:rPr>
                <w:color w:val="000000"/>
                <w:sz w:val="24"/>
              </w:rPr>
              <w:t xml:space="preserve">   </w:t>
            </w:r>
            <w:r>
              <w:rPr>
                <w:rFonts w:hint="eastAsia"/>
                <w:color w:val="000000"/>
                <w:sz w:val="24"/>
              </w:rPr>
              <w:t>别</w:t>
            </w:r>
          </w:p>
        </w:tc>
        <w:tc>
          <w:tcPr>
            <w:tcW w:w="1258" w:type="dxa"/>
            <w:gridSpan w:val="2"/>
            <w:tcBorders>
              <w:top w:val="single" w:color="auto" w:sz="4" w:space="0"/>
              <w:left w:val="single" w:color="auto" w:sz="4" w:space="0"/>
              <w:bottom w:val="single" w:color="auto" w:sz="4" w:space="0"/>
              <w:right w:val="single" w:color="auto" w:sz="4" w:space="0"/>
            </w:tcBorders>
            <w:vAlign w:val="center"/>
          </w:tcPr>
          <w:p w14:paraId="33F0F319">
            <w:pPr>
              <w:jc w:val="center"/>
              <w:rPr>
                <w:rFonts w:hint="eastAsia" w:eastAsia="宋体"/>
                <w:color w:val="000000"/>
                <w:sz w:val="24"/>
                <w:lang w:val="en-US" w:eastAsia="zh-CN"/>
              </w:rPr>
            </w:pPr>
            <w:r>
              <w:rPr>
                <w:rFonts w:hint="eastAsia"/>
                <w:color w:val="000000"/>
                <w:sz w:val="24"/>
                <w:lang w:val="en-US" w:eastAsia="zh-CN"/>
              </w:rPr>
              <w:t>女</w:t>
            </w:r>
          </w:p>
        </w:tc>
        <w:tc>
          <w:tcPr>
            <w:tcW w:w="1799" w:type="dxa"/>
            <w:gridSpan w:val="3"/>
            <w:tcBorders>
              <w:top w:val="single" w:color="auto" w:sz="4" w:space="0"/>
              <w:left w:val="single" w:color="auto" w:sz="4" w:space="0"/>
              <w:bottom w:val="single" w:color="auto" w:sz="4" w:space="0"/>
              <w:right w:val="single" w:color="auto" w:sz="4" w:space="0"/>
            </w:tcBorders>
            <w:vAlign w:val="center"/>
          </w:tcPr>
          <w:p w14:paraId="340EC4E4">
            <w:pPr>
              <w:jc w:val="center"/>
              <w:rPr>
                <w:color w:val="000000"/>
                <w:sz w:val="24"/>
              </w:rPr>
            </w:pPr>
            <w:r>
              <w:rPr>
                <w:rFonts w:hint="eastAsia"/>
                <w:color w:val="000000"/>
                <w:sz w:val="24"/>
              </w:rPr>
              <w:t>出生年月</w:t>
            </w:r>
          </w:p>
        </w:tc>
        <w:tc>
          <w:tcPr>
            <w:tcW w:w="1219" w:type="dxa"/>
            <w:tcBorders>
              <w:top w:val="single" w:color="auto" w:sz="4" w:space="0"/>
              <w:left w:val="single" w:color="auto" w:sz="4" w:space="0"/>
              <w:bottom w:val="single" w:color="auto" w:sz="4" w:space="0"/>
              <w:right w:val="single" w:color="auto" w:sz="4" w:space="0"/>
            </w:tcBorders>
            <w:vAlign w:val="center"/>
          </w:tcPr>
          <w:p w14:paraId="6D4901B2">
            <w:pPr>
              <w:jc w:val="center"/>
              <w:rPr>
                <w:rFonts w:hint="default" w:eastAsia="宋体"/>
                <w:color w:val="000000"/>
                <w:sz w:val="24"/>
                <w:lang w:val="en-US" w:eastAsia="zh-CN"/>
              </w:rPr>
            </w:pPr>
            <w:r>
              <w:rPr>
                <w:rFonts w:hint="eastAsia"/>
                <w:color w:val="000000"/>
                <w:sz w:val="24"/>
                <w:lang w:val="en-US" w:eastAsia="zh-CN"/>
              </w:rPr>
              <w:t>1983.06</w:t>
            </w:r>
          </w:p>
        </w:tc>
      </w:tr>
      <w:tr w14:paraId="3BDCB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567" w:hRule="atLeast"/>
          <w:jc w:val="center"/>
        </w:trPr>
        <w:tc>
          <w:tcPr>
            <w:tcW w:w="1357" w:type="dxa"/>
            <w:tcBorders>
              <w:top w:val="single" w:color="auto" w:sz="4" w:space="0"/>
              <w:left w:val="single" w:color="auto" w:sz="4" w:space="0"/>
              <w:bottom w:val="single" w:color="auto" w:sz="4" w:space="0"/>
              <w:right w:val="single" w:color="auto" w:sz="4" w:space="0"/>
            </w:tcBorders>
            <w:vAlign w:val="center"/>
          </w:tcPr>
          <w:p w14:paraId="1480DA29">
            <w:pPr>
              <w:jc w:val="center"/>
              <w:rPr>
                <w:color w:val="000000"/>
                <w:sz w:val="24"/>
              </w:rPr>
            </w:pPr>
            <w:r>
              <w:rPr>
                <w:rFonts w:hint="eastAsia"/>
                <w:color w:val="000000"/>
                <w:sz w:val="24"/>
              </w:rPr>
              <w:t>政治面貌</w:t>
            </w:r>
          </w:p>
        </w:tc>
        <w:tc>
          <w:tcPr>
            <w:tcW w:w="1750" w:type="dxa"/>
            <w:gridSpan w:val="3"/>
            <w:tcBorders>
              <w:top w:val="single" w:color="auto" w:sz="4" w:space="0"/>
              <w:left w:val="single" w:color="auto" w:sz="4" w:space="0"/>
              <w:bottom w:val="single" w:color="auto" w:sz="4" w:space="0"/>
              <w:right w:val="single" w:color="auto" w:sz="4" w:space="0"/>
            </w:tcBorders>
          </w:tcPr>
          <w:p w14:paraId="25C17D06">
            <w:pPr>
              <w:jc w:val="center"/>
              <w:rPr>
                <w:rFonts w:hint="eastAsia"/>
                <w:color w:val="000000"/>
                <w:sz w:val="24"/>
                <w:lang w:val="en-US" w:eastAsia="zh-CN"/>
              </w:rPr>
            </w:pPr>
          </w:p>
          <w:p w14:paraId="3711A2C8">
            <w:pPr>
              <w:ind w:firstLine="240" w:firstLineChars="100"/>
              <w:jc w:val="both"/>
              <w:rPr>
                <w:rFonts w:hint="eastAsia" w:eastAsia="宋体"/>
                <w:color w:val="000000"/>
                <w:sz w:val="24"/>
                <w:lang w:val="en-US" w:eastAsia="zh-CN"/>
              </w:rPr>
            </w:pPr>
            <w:r>
              <w:rPr>
                <w:rFonts w:hint="eastAsia"/>
                <w:color w:val="000000"/>
                <w:sz w:val="24"/>
                <w:lang w:val="en-US" w:eastAsia="zh-CN"/>
              </w:rPr>
              <w:t>中共党员</w:t>
            </w:r>
          </w:p>
        </w:tc>
        <w:tc>
          <w:tcPr>
            <w:tcW w:w="1554" w:type="dxa"/>
            <w:gridSpan w:val="2"/>
            <w:tcBorders>
              <w:top w:val="single" w:color="auto" w:sz="4" w:space="0"/>
              <w:left w:val="single" w:color="auto" w:sz="4" w:space="0"/>
              <w:bottom w:val="single" w:color="auto" w:sz="4" w:space="0"/>
              <w:right w:val="single" w:color="auto" w:sz="4" w:space="0"/>
            </w:tcBorders>
            <w:vAlign w:val="center"/>
          </w:tcPr>
          <w:p w14:paraId="5237601A">
            <w:pPr>
              <w:jc w:val="center"/>
              <w:rPr>
                <w:color w:val="000000"/>
                <w:sz w:val="24"/>
              </w:rPr>
            </w:pPr>
            <w:r>
              <w:rPr>
                <w:rFonts w:hint="eastAsia"/>
                <w:color w:val="000000"/>
                <w:sz w:val="24"/>
              </w:rPr>
              <w:t>参加工作</w:t>
            </w:r>
          </w:p>
          <w:p w14:paraId="37415936">
            <w:pPr>
              <w:jc w:val="center"/>
              <w:rPr>
                <w:color w:val="000000"/>
                <w:sz w:val="24"/>
              </w:rPr>
            </w:pPr>
            <w:r>
              <w:rPr>
                <w:rFonts w:hint="eastAsia"/>
                <w:color w:val="000000"/>
                <w:sz w:val="24"/>
              </w:rPr>
              <w:t>时间</w:t>
            </w:r>
          </w:p>
        </w:tc>
        <w:tc>
          <w:tcPr>
            <w:tcW w:w="1258" w:type="dxa"/>
            <w:gridSpan w:val="2"/>
            <w:tcBorders>
              <w:top w:val="single" w:color="auto" w:sz="4" w:space="0"/>
              <w:left w:val="single" w:color="auto" w:sz="4" w:space="0"/>
              <w:bottom w:val="single" w:color="auto" w:sz="4" w:space="0"/>
              <w:right w:val="single" w:color="auto" w:sz="4" w:space="0"/>
            </w:tcBorders>
            <w:vAlign w:val="center"/>
          </w:tcPr>
          <w:p w14:paraId="52643EF8">
            <w:pPr>
              <w:jc w:val="center"/>
              <w:rPr>
                <w:rFonts w:hint="default" w:eastAsia="宋体"/>
                <w:color w:val="000000"/>
                <w:sz w:val="24"/>
                <w:lang w:val="en-US" w:eastAsia="zh-CN"/>
              </w:rPr>
            </w:pPr>
            <w:r>
              <w:rPr>
                <w:rFonts w:hint="eastAsia"/>
                <w:color w:val="000000"/>
                <w:sz w:val="24"/>
                <w:lang w:val="en-US" w:eastAsia="zh-CN"/>
              </w:rPr>
              <w:t>2010.08</w:t>
            </w:r>
          </w:p>
        </w:tc>
        <w:tc>
          <w:tcPr>
            <w:tcW w:w="1799" w:type="dxa"/>
            <w:gridSpan w:val="3"/>
            <w:tcBorders>
              <w:top w:val="single" w:color="auto" w:sz="4" w:space="0"/>
              <w:left w:val="single" w:color="auto" w:sz="4" w:space="0"/>
              <w:bottom w:val="single" w:color="auto" w:sz="4" w:space="0"/>
              <w:right w:val="single" w:color="auto" w:sz="4" w:space="0"/>
            </w:tcBorders>
            <w:vAlign w:val="center"/>
          </w:tcPr>
          <w:p w14:paraId="4B6BA1D4">
            <w:pPr>
              <w:jc w:val="center"/>
              <w:rPr>
                <w:color w:val="000000"/>
                <w:sz w:val="24"/>
              </w:rPr>
            </w:pPr>
            <w:r>
              <w:rPr>
                <w:rFonts w:hint="eastAsia"/>
                <w:color w:val="000000"/>
                <w:sz w:val="24"/>
              </w:rPr>
              <w:t>来校时间</w:t>
            </w:r>
          </w:p>
        </w:tc>
        <w:tc>
          <w:tcPr>
            <w:tcW w:w="1219" w:type="dxa"/>
            <w:tcBorders>
              <w:top w:val="single" w:color="auto" w:sz="4" w:space="0"/>
              <w:left w:val="single" w:color="auto" w:sz="4" w:space="0"/>
              <w:bottom w:val="single" w:color="auto" w:sz="4" w:space="0"/>
              <w:right w:val="single" w:color="auto" w:sz="4" w:space="0"/>
            </w:tcBorders>
            <w:vAlign w:val="center"/>
          </w:tcPr>
          <w:p w14:paraId="2541A403">
            <w:pPr>
              <w:jc w:val="center"/>
              <w:rPr>
                <w:color w:val="000000"/>
                <w:sz w:val="24"/>
              </w:rPr>
            </w:pPr>
            <w:r>
              <w:rPr>
                <w:rFonts w:hint="eastAsia"/>
                <w:color w:val="000000"/>
                <w:sz w:val="24"/>
                <w:lang w:val="en-US" w:eastAsia="zh-CN"/>
              </w:rPr>
              <w:t>2011.04</w:t>
            </w:r>
          </w:p>
        </w:tc>
      </w:tr>
      <w:tr w14:paraId="66448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567" w:hRule="atLeast"/>
          <w:jc w:val="center"/>
        </w:trPr>
        <w:tc>
          <w:tcPr>
            <w:tcW w:w="1357" w:type="dxa"/>
            <w:tcBorders>
              <w:top w:val="single" w:color="auto" w:sz="4" w:space="0"/>
              <w:left w:val="single" w:color="auto" w:sz="4" w:space="0"/>
              <w:bottom w:val="single" w:color="auto" w:sz="4" w:space="0"/>
              <w:right w:val="single" w:color="auto" w:sz="4" w:space="0"/>
            </w:tcBorders>
            <w:vAlign w:val="center"/>
          </w:tcPr>
          <w:p w14:paraId="421D26FF">
            <w:pPr>
              <w:jc w:val="center"/>
              <w:rPr>
                <w:color w:val="000000"/>
                <w:sz w:val="24"/>
              </w:rPr>
            </w:pPr>
            <w:r>
              <w:rPr>
                <w:rFonts w:hint="eastAsia"/>
                <w:color w:val="000000"/>
                <w:sz w:val="24"/>
              </w:rPr>
              <w:t>最高学历</w:t>
            </w:r>
          </w:p>
          <w:p w14:paraId="687994DA">
            <w:pPr>
              <w:jc w:val="center"/>
              <w:rPr>
                <w:color w:val="000000"/>
                <w:sz w:val="24"/>
              </w:rPr>
            </w:pPr>
            <w:r>
              <w:rPr>
                <w:rFonts w:hint="eastAsia"/>
                <w:color w:val="000000"/>
                <w:sz w:val="24"/>
              </w:rPr>
              <w:t>及时间</w:t>
            </w:r>
          </w:p>
        </w:tc>
        <w:tc>
          <w:tcPr>
            <w:tcW w:w="3304" w:type="dxa"/>
            <w:gridSpan w:val="5"/>
            <w:tcBorders>
              <w:top w:val="single" w:color="auto" w:sz="4" w:space="0"/>
              <w:left w:val="single" w:color="auto" w:sz="4" w:space="0"/>
              <w:bottom w:val="single" w:color="auto" w:sz="4" w:space="0"/>
              <w:right w:val="single" w:color="auto" w:sz="4" w:space="0"/>
            </w:tcBorders>
            <w:vAlign w:val="center"/>
          </w:tcPr>
          <w:p w14:paraId="1880C712">
            <w:pPr>
              <w:jc w:val="center"/>
              <w:rPr>
                <w:rFonts w:hint="default" w:eastAsia="宋体"/>
                <w:color w:val="000000"/>
                <w:sz w:val="24"/>
                <w:lang w:val="en-US" w:eastAsia="zh-CN"/>
              </w:rPr>
            </w:pPr>
            <w:r>
              <w:rPr>
                <w:rFonts w:hint="eastAsia"/>
                <w:color w:val="000000"/>
                <w:sz w:val="24"/>
                <w:lang w:val="en-US" w:eastAsia="zh-CN"/>
              </w:rPr>
              <w:t>硕士研究生 2010.06</w:t>
            </w:r>
          </w:p>
        </w:tc>
        <w:tc>
          <w:tcPr>
            <w:tcW w:w="1258" w:type="dxa"/>
            <w:gridSpan w:val="2"/>
            <w:tcBorders>
              <w:top w:val="single" w:color="auto" w:sz="4" w:space="0"/>
              <w:left w:val="single" w:color="auto" w:sz="4" w:space="0"/>
              <w:bottom w:val="single" w:color="auto" w:sz="4" w:space="0"/>
              <w:right w:val="single" w:color="auto" w:sz="4" w:space="0"/>
            </w:tcBorders>
            <w:vAlign w:val="center"/>
          </w:tcPr>
          <w:p w14:paraId="6A8E1953">
            <w:pPr>
              <w:jc w:val="center"/>
              <w:rPr>
                <w:color w:val="000000"/>
                <w:sz w:val="24"/>
              </w:rPr>
            </w:pPr>
            <w:r>
              <w:rPr>
                <w:rFonts w:hint="eastAsia"/>
                <w:color w:val="000000"/>
                <w:sz w:val="24"/>
              </w:rPr>
              <w:t>最高学位</w:t>
            </w:r>
          </w:p>
          <w:p w14:paraId="042483D8">
            <w:pPr>
              <w:jc w:val="center"/>
              <w:rPr>
                <w:color w:val="000000"/>
                <w:sz w:val="24"/>
              </w:rPr>
            </w:pPr>
            <w:r>
              <w:rPr>
                <w:rFonts w:hint="eastAsia"/>
                <w:color w:val="000000"/>
                <w:sz w:val="24"/>
              </w:rPr>
              <w:t>及时间</w:t>
            </w:r>
          </w:p>
        </w:tc>
        <w:tc>
          <w:tcPr>
            <w:tcW w:w="3018" w:type="dxa"/>
            <w:gridSpan w:val="4"/>
            <w:tcBorders>
              <w:top w:val="single" w:color="auto" w:sz="4" w:space="0"/>
              <w:left w:val="single" w:color="auto" w:sz="4" w:space="0"/>
              <w:bottom w:val="single" w:color="auto" w:sz="4" w:space="0"/>
              <w:right w:val="single" w:color="auto" w:sz="4" w:space="0"/>
            </w:tcBorders>
            <w:vAlign w:val="center"/>
          </w:tcPr>
          <w:p w14:paraId="5DE5EF39">
            <w:pPr>
              <w:jc w:val="center"/>
              <w:rPr>
                <w:rFonts w:hint="default" w:eastAsia="宋体"/>
                <w:color w:val="000000"/>
                <w:sz w:val="24"/>
                <w:lang w:val="en-US" w:eastAsia="zh-CN"/>
              </w:rPr>
            </w:pPr>
            <w:r>
              <w:rPr>
                <w:rFonts w:hint="eastAsia"/>
                <w:color w:val="000000"/>
                <w:sz w:val="24"/>
                <w:lang w:val="en-US" w:eastAsia="zh-CN"/>
              </w:rPr>
              <w:t>硕士 2010.06</w:t>
            </w:r>
          </w:p>
        </w:tc>
      </w:tr>
      <w:tr w14:paraId="70BB7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567" w:hRule="atLeast"/>
          <w:jc w:val="center"/>
        </w:trPr>
        <w:tc>
          <w:tcPr>
            <w:tcW w:w="1357" w:type="dxa"/>
            <w:tcBorders>
              <w:top w:val="single" w:color="auto" w:sz="4" w:space="0"/>
              <w:left w:val="single" w:color="auto" w:sz="4" w:space="0"/>
              <w:bottom w:val="single" w:color="auto" w:sz="4" w:space="0"/>
              <w:right w:val="single" w:color="auto" w:sz="4" w:space="0"/>
            </w:tcBorders>
            <w:vAlign w:val="center"/>
          </w:tcPr>
          <w:p w14:paraId="71056BE5">
            <w:pPr>
              <w:jc w:val="center"/>
              <w:rPr>
                <w:color w:val="000000"/>
                <w:sz w:val="24"/>
              </w:rPr>
            </w:pPr>
            <w:r>
              <w:rPr>
                <w:rFonts w:hint="eastAsia"/>
                <w:color w:val="000000"/>
                <w:sz w:val="24"/>
              </w:rPr>
              <w:t>岗位类别</w:t>
            </w:r>
          </w:p>
        </w:tc>
        <w:tc>
          <w:tcPr>
            <w:tcW w:w="4562" w:type="dxa"/>
            <w:gridSpan w:val="7"/>
            <w:tcBorders>
              <w:top w:val="single" w:color="auto" w:sz="4" w:space="0"/>
              <w:left w:val="single" w:color="auto" w:sz="4" w:space="0"/>
              <w:bottom w:val="single" w:color="auto" w:sz="4" w:space="0"/>
              <w:right w:val="single" w:color="auto" w:sz="4" w:space="0"/>
            </w:tcBorders>
            <w:vAlign w:val="center"/>
          </w:tcPr>
          <w:p w14:paraId="67A320A9">
            <w:pPr>
              <w:jc w:val="center"/>
              <w:rPr>
                <w:color w:val="000000"/>
                <w:sz w:val="24"/>
              </w:rPr>
            </w:pPr>
            <w:r>
              <w:rPr>
                <w:rFonts w:hint="eastAsia" w:ascii="Yu Gothic" w:hAnsi="Yu Gothic" w:cs="微软雅黑"/>
                <w:sz w:val="24"/>
                <w:lang w:eastAsia="zh-CN"/>
              </w:rPr>
              <w:t>☑</w:t>
            </w:r>
            <w:r>
              <w:rPr>
                <w:rFonts w:hint="eastAsia"/>
                <w:color w:val="000000"/>
                <w:sz w:val="24"/>
              </w:rPr>
              <w:t xml:space="preserve">党政管理 </w:t>
            </w:r>
            <w:r>
              <w:rPr>
                <w:color w:val="000000"/>
                <w:sz w:val="24"/>
              </w:rPr>
              <w:t xml:space="preserve">     </w:t>
            </w:r>
            <w:r>
              <w:rPr>
                <w:rFonts w:hint="eastAsia" w:ascii="Yu Gothic" w:hAnsi="Yu Gothic" w:eastAsia="Yu Gothic" w:cs="微软雅黑"/>
                <w:sz w:val="24"/>
              </w:rPr>
              <w:t>□</w:t>
            </w:r>
            <w:r>
              <w:rPr>
                <w:rFonts w:hint="eastAsia"/>
                <w:color w:val="000000"/>
                <w:sz w:val="24"/>
              </w:rPr>
              <w:t>专职辅导员</w:t>
            </w:r>
          </w:p>
        </w:tc>
        <w:tc>
          <w:tcPr>
            <w:tcW w:w="1799" w:type="dxa"/>
            <w:gridSpan w:val="3"/>
            <w:tcBorders>
              <w:top w:val="single" w:color="auto" w:sz="4" w:space="0"/>
              <w:left w:val="single" w:color="auto" w:sz="4" w:space="0"/>
              <w:bottom w:val="single" w:color="auto" w:sz="4" w:space="0"/>
              <w:right w:val="single" w:color="auto" w:sz="4" w:space="0"/>
            </w:tcBorders>
            <w:vAlign w:val="center"/>
          </w:tcPr>
          <w:p w14:paraId="064EB1DC">
            <w:pPr>
              <w:jc w:val="center"/>
              <w:rPr>
                <w:color w:val="000000"/>
                <w:sz w:val="24"/>
              </w:rPr>
            </w:pPr>
            <w:r>
              <w:rPr>
                <w:rFonts w:hint="eastAsia"/>
                <w:color w:val="000000"/>
                <w:sz w:val="24"/>
              </w:rPr>
              <w:t>专业技术职务及时间</w:t>
            </w:r>
          </w:p>
        </w:tc>
        <w:tc>
          <w:tcPr>
            <w:tcW w:w="1219" w:type="dxa"/>
            <w:tcBorders>
              <w:top w:val="single" w:color="auto" w:sz="4" w:space="0"/>
              <w:left w:val="single" w:color="auto" w:sz="4" w:space="0"/>
              <w:bottom w:val="single" w:color="auto" w:sz="4" w:space="0"/>
              <w:right w:val="single" w:color="auto" w:sz="4" w:space="0"/>
            </w:tcBorders>
            <w:vAlign w:val="center"/>
          </w:tcPr>
          <w:p w14:paraId="660F7799">
            <w:pPr>
              <w:jc w:val="center"/>
              <w:rPr>
                <w:rFonts w:hint="default" w:eastAsia="宋体"/>
                <w:color w:val="000000"/>
                <w:sz w:val="24"/>
                <w:lang w:val="en-US" w:eastAsia="zh-CN"/>
              </w:rPr>
            </w:pPr>
            <w:r>
              <w:rPr>
                <w:rFonts w:hint="eastAsia"/>
                <w:color w:val="000000"/>
                <w:sz w:val="24"/>
                <w:lang w:val="en-US" w:eastAsia="zh-CN"/>
              </w:rPr>
              <w:t>助理研究员2013.09</w:t>
            </w:r>
          </w:p>
        </w:tc>
      </w:tr>
      <w:tr w14:paraId="4B313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780" w:hRule="atLeast"/>
          <w:jc w:val="center"/>
        </w:trPr>
        <w:tc>
          <w:tcPr>
            <w:tcW w:w="1357" w:type="dxa"/>
            <w:tcBorders>
              <w:top w:val="single" w:color="auto" w:sz="4" w:space="0"/>
              <w:left w:val="single" w:color="auto" w:sz="4" w:space="0"/>
              <w:bottom w:val="single" w:color="auto" w:sz="4" w:space="0"/>
              <w:right w:val="single" w:color="auto" w:sz="4" w:space="0"/>
            </w:tcBorders>
            <w:vAlign w:val="center"/>
          </w:tcPr>
          <w:p w14:paraId="52EC614E">
            <w:pPr>
              <w:jc w:val="center"/>
              <w:rPr>
                <w:color w:val="000000"/>
                <w:sz w:val="24"/>
              </w:rPr>
            </w:pPr>
            <w:r>
              <w:rPr>
                <w:rFonts w:hint="eastAsia"/>
                <w:color w:val="000000"/>
                <w:sz w:val="24"/>
              </w:rPr>
              <w:t>现领导</w:t>
            </w:r>
          </w:p>
          <w:p w14:paraId="2C2383B4">
            <w:pPr>
              <w:jc w:val="center"/>
              <w:rPr>
                <w:color w:val="000000"/>
                <w:sz w:val="24"/>
              </w:rPr>
            </w:pPr>
            <w:r>
              <w:rPr>
                <w:rFonts w:hint="eastAsia"/>
                <w:color w:val="000000"/>
                <w:sz w:val="24"/>
              </w:rPr>
              <w:t>职务</w:t>
            </w:r>
          </w:p>
        </w:tc>
        <w:tc>
          <w:tcPr>
            <w:tcW w:w="1750" w:type="dxa"/>
            <w:gridSpan w:val="3"/>
            <w:tcBorders>
              <w:top w:val="single" w:color="auto" w:sz="4" w:space="0"/>
              <w:left w:val="single" w:color="auto" w:sz="4" w:space="0"/>
              <w:bottom w:val="single" w:color="auto" w:sz="4" w:space="0"/>
              <w:right w:val="single" w:color="auto" w:sz="4" w:space="0"/>
            </w:tcBorders>
            <w:vAlign w:val="center"/>
          </w:tcPr>
          <w:p w14:paraId="3E711C9B">
            <w:pPr>
              <w:jc w:val="center"/>
              <w:rPr>
                <w:rFonts w:hint="default" w:eastAsia="宋体"/>
                <w:color w:val="000000"/>
                <w:sz w:val="24"/>
                <w:lang w:val="en-US" w:eastAsia="zh-CN"/>
              </w:rPr>
            </w:pPr>
            <w:r>
              <w:rPr>
                <w:rFonts w:hint="eastAsia"/>
                <w:color w:val="000000"/>
                <w:sz w:val="24"/>
                <w:lang w:val="en-US" w:eastAsia="zh-CN"/>
              </w:rPr>
              <w:t>正科职</w:t>
            </w:r>
          </w:p>
        </w:tc>
        <w:tc>
          <w:tcPr>
            <w:tcW w:w="1554" w:type="dxa"/>
            <w:gridSpan w:val="2"/>
            <w:tcBorders>
              <w:top w:val="single" w:color="auto" w:sz="4" w:space="0"/>
              <w:left w:val="single" w:color="auto" w:sz="4" w:space="0"/>
              <w:bottom w:val="single" w:color="auto" w:sz="4" w:space="0"/>
              <w:right w:val="single" w:color="auto" w:sz="4" w:space="0"/>
            </w:tcBorders>
            <w:vAlign w:val="center"/>
          </w:tcPr>
          <w:p w14:paraId="485AEEEC">
            <w:pPr>
              <w:jc w:val="center"/>
              <w:rPr>
                <w:color w:val="000000"/>
                <w:sz w:val="24"/>
              </w:rPr>
            </w:pPr>
            <w:r>
              <w:rPr>
                <w:rFonts w:hint="eastAsia"/>
                <w:color w:val="000000"/>
                <w:sz w:val="24"/>
              </w:rPr>
              <w:t>现领导职务</w:t>
            </w:r>
          </w:p>
          <w:p w14:paraId="723D43E1">
            <w:pPr>
              <w:jc w:val="center"/>
              <w:rPr>
                <w:color w:val="000000"/>
                <w:sz w:val="24"/>
              </w:rPr>
            </w:pPr>
            <w:r>
              <w:rPr>
                <w:rFonts w:hint="eastAsia"/>
                <w:color w:val="000000"/>
                <w:sz w:val="24"/>
              </w:rPr>
              <w:t>时间</w:t>
            </w:r>
          </w:p>
        </w:tc>
        <w:tc>
          <w:tcPr>
            <w:tcW w:w="1258" w:type="dxa"/>
            <w:gridSpan w:val="2"/>
            <w:tcBorders>
              <w:top w:val="single" w:color="auto" w:sz="4" w:space="0"/>
              <w:left w:val="single" w:color="auto" w:sz="4" w:space="0"/>
              <w:bottom w:val="single" w:color="auto" w:sz="4" w:space="0"/>
              <w:right w:val="single" w:color="auto" w:sz="4" w:space="0"/>
            </w:tcBorders>
            <w:vAlign w:val="center"/>
          </w:tcPr>
          <w:p w14:paraId="437B8F48">
            <w:pPr>
              <w:jc w:val="center"/>
              <w:rPr>
                <w:rFonts w:hint="default" w:eastAsia="宋体"/>
                <w:color w:val="000000"/>
                <w:sz w:val="24"/>
                <w:lang w:val="en-US" w:eastAsia="zh-CN"/>
              </w:rPr>
            </w:pPr>
            <w:r>
              <w:rPr>
                <w:rFonts w:hint="eastAsia"/>
                <w:color w:val="000000"/>
                <w:sz w:val="24"/>
                <w:lang w:val="en-US" w:eastAsia="zh-CN"/>
              </w:rPr>
              <w:t>2020.01</w:t>
            </w:r>
          </w:p>
        </w:tc>
        <w:tc>
          <w:tcPr>
            <w:tcW w:w="1799" w:type="dxa"/>
            <w:gridSpan w:val="3"/>
            <w:tcBorders>
              <w:top w:val="single" w:color="auto" w:sz="4" w:space="0"/>
              <w:left w:val="single" w:color="auto" w:sz="4" w:space="0"/>
              <w:bottom w:val="single" w:color="auto" w:sz="4" w:space="0"/>
              <w:right w:val="single" w:color="auto" w:sz="4" w:space="0"/>
            </w:tcBorders>
            <w:vAlign w:val="center"/>
          </w:tcPr>
          <w:p w14:paraId="7C06C807">
            <w:pPr>
              <w:jc w:val="center"/>
              <w:rPr>
                <w:color w:val="000000"/>
                <w:sz w:val="24"/>
              </w:rPr>
            </w:pPr>
            <w:r>
              <w:rPr>
                <w:rFonts w:hint="eastAsia"/>
                <w:color w:val="000000"/>
                <w:sz w:val="24"/>
              </w:rPr>
              <w:t>现领导职务</w:t>
            </w:r>
          </w:p>
          <w:p w14:paraId="1DA07ABD">
            <w:pPr>
              <w:jc w:val="center"/>
              <w:rPr>
                <w:color w:val="000000"/>
                <w:sz w:val="24"/>
              </w:rPr>
            </w:pPr>
            <w:r>
              <w:rPr>
                <w:rFonts w:hint="eastAsia"/>
                <w:color w:val="000000"/>
                <w:sz w:val="24"/>
              </w:rPr>
              <w:t>最早时间</w:t>
            </w:r>
          </w:p>
        </w:tc>
        <w:tc>
          <w:tcPr>
            <w:tcW w:w="1219" w:type="dxa"/>
            <w:tcBorders>
              <w:top w:val="single" w:color="auto" w:sz="4" w:space="0"/>
              <w:left w:val="single" w:color="auto" w:sz="4" w:space="0"/>
              <w:bottom w:val="single" w:color="auto" w:sz="4" w:space="0"/>
              <w:right w:val="single" w:color="auto" w:sz="4" w:space="0"/>
            </w:tcBorders>
            <w:vAlign w:val="center"/>
          </w:tcPr>
          <w:p w14:paraId="5D09E2EB">
            <w:pPr>
              <w:jc w:val="center"/>
              <w:rPr>
                <w:rFonts w:hint="default" w:eastAsia="宋体"/>
                <w:color w:val="000000"/>
                <w:sz w:val="24"/>
                <w:lang w:val="en-US" w:eastAsia="zh-CN"/>
              </w:rPr>
            </w:pPr>
            <w:r>
              <w:rPr>
                <w:rFonts w:hint="eastAsia"/>
                <w:color w:val="000000"/>
                <w:sz w:val="24"/>
                <w:lang w:val="en-US" w:eastAsia="zh-CN"/>
              </w:rPr>
              <w:t>2020.01</w:t>
            </w:r>
            <w:bookmarkStart w:id="0" w:name="_GoBack"/>
            <w:bookmarkEnd w:id="0"/>
          </w:p>
        </w:tc>
      </w:tr>
      <w:tr w14:paraId="3EF31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780" w:hRule="atLeast"/>
          <w:jc w:val="center"/>
        </w:trPr>
        <w:tc>
          <w:tcPr>
            <w:tcW w:w="1357" w:type="dxa"/>
            <w:tcBorders>
              <w:top w:val="single" w:color="auto" w:sz="4" w:space="0"/>
              <w:left w:val="single" w:color="auto" w:sz="4" w:space="0"/>
              <w:bottom w:val="single" w:color="auto" w:sz="4" w:space="0"/>
              <w:right w:val="single" w:color="auto" w:sz="4" w:space="0"/>
            </w:tcBorders>
            <w:vAlign w:val="center"/>
          </w:tcPr>
          <w:p w14:paraId="00E105AE">
            <w:pPr>
              <w:jc w:val="center"/>
              <w:rPr>
                <w:color w:val="000000"/>
                <w:sz w:val="24"/>
              </w:rPr>
            </w:pPr>
            <w:r>
              <w:rPr>
                <w:rFonts w:hint="eastAsia"/>
                <w:color w:val="000000"/>
                <w:sz w:val="24"/>
              </w:rPr>
              <w:t>现管理岗位等级</w:t>
            </w:r>
          </w:p>
        </w:tc>
        <w:tc>
          <w:tcPr>
            <w:tcW w:w="1750" w:type="dxa"/>
            <w:gridSpan w:val="3"/>
            <w:tcBorders>
              <w:top w:val="single" w:color="auto" w:sz="4" w:space="0"/>
              <w:left w:val="single" w:color="auto" w:sz="4" w:space="0"/>
              <w:bottom w:val="single" w:color="auto" w:sz="4" w:space="0"/>
              <w:right w:val="single" w:color="auto" w:sz="4" w:space="0"/>
            </w:tcBorders>
            <w:vAlign w:val="center"/>
          </w:tcPr>
          <w:p w14:paraId="0F30E2DD">
            <w:pPr>
              <w:jc w:val="center"/>
              <w:rPr>
                <w:color w:val="000000"/>
                <w:sz w:val="24"/>
              </w:rPr>
            </w:pPr>
            <w:r>
              <w:rPr>
                <w:rFonts w:hint="eastAsia"/>
                <w:color w:val="000000"/>
                <w:sz w:val="24"/>
                <w:u w:val="single"/>
              </w:rPr>
              <w:t>　</w:t>
            </w:r>
            <w:r>
              <w:rPr>
                <w:rFonts w:hint="eastAsia"/>
                <w:color w:val="000000"/>
                <w:sz w:val="24"/>
                <w:u w:val="single"/>
                <w:lang w:val="en-US" w:eastAsia="zh-CN"/>
              </w:rPr>
              <w:t>七</w:t>
            </w:r>
            <w:r>
              <w:rPr>
                <w:rFonts w:hint="eastAsia"/>
                <w:color w:val="000000"/>
                <w:sz w:val="24"/>
                <w:u w:val="single"/>
              </w:rPr>
              <w:t>　</w:t>
            </w:r>
            <w:r>
              <w:rPr>
                <w:rFonts w:hint="eastAsia"/>
                <w:color w:val="000000"/>
                <w:sz w:val="24"/>
              </w:rPr>
              <w:t>级</w:t>
            </w:r>
          </w:p>
        </w:tc>
        <w:tc>
          <w:tcPr>
            <w:tcW w:w="1554" w:type="dxa"/>
            <w:gridSpan w:val="2"/>
            <w:tcBorders>
              <w:top w:val="single" w:color="auto" w:sz="4" w:space="0"/>
              <w:left w:val="single" w:color="auto" w:sz="4" w:space="0"/>
              <w:bottom w:val="single" w:color="auto" w:sz="4" w:space="0"/>
              <w:right w:val="single" w:color="auto" w:sz="4" w:space="0"/>
            </w:tcBorders>
            <w:vAlign w:val="center"/>
          </w:tcPr>
          <w:p w14:paraId="116F1294">
            <w:pPr>
              <w:jc w:val="center"/>
              <w:rPr>
                <w:color w:val="000000"/>
                <w:sz w:val="24"/>
              </w:rPr>
            </w:pPr>
            <w:r>
              <w:rPr>
                <w:rFonts w:hint="eastAsia"/>
                <w:color w:val="000000"/>
                <w:sz w:val="24"/>
              </w:rPr>
              <w:t>现管理岗位等级时间</w:t>
            </w:r>
          </w:p>
        </w:tc>
        <w:tc>
          <w:tcPr>
            <w:tcW w:w="1258" w:type="dxa"/>
            <w:gridSpan w:val="2"/>
            <w:tcBorders>
              <w:top w:val="single" w:color="auto" w:sz="4" w:space="0"/>
              <w:left w:val="single" w:color="auto" w:sz="4" w:space="0"/>
              <w:bottom w:val="single" w:color="auto" w:sz="4" w:space="0"/>
              <w:right w:val="single" w:color="auto" w:sz="4" w:space="0"/>
            </w:tcBorders>
            <w:vAlign w:val="center"/>
          </w:tcPr>
          <w:p w14:paraId="6D176999">
            <w:pPr>
              <w:jc w:val="center"/>
              <w:rPr>
                <w:rFonts w:hint="default" w:eastAsia="宋体"/>
                <w:color w:val="000000"/>
                <w:sz w:val="24"/>
                <w:lang w:val="en-US" w:eastAsia="zh-CN"/>
              </w:rPr>
            </w:pPr>
            <w:r>
              <w:rPr>
                <w:rFonts w:hint="eastAsia"/>
                <w:color w:val="000000"/>
                <w:sz w:val="24"/>
                <w:lang w:val="en-US" w:eastAsia="zh-CN"/>
              </w:rPr>
              <w:t>2014.12</w:t>
            </w:r>
          </w:p>
        </w:tc>
        <w:tc>
          <w:tcPr>
            <w:tcW w:w="1799" w:type="dxa"/>
            <w:gridSpan w:val="3"/>
            <w:tcBorders>
              <w:top w:val="single" w:color="auto" w:sz="4" w:space="0"/>
              <w:left w:val="single" w:color="auto" w:sz="4" w:space="0"/>
              <w:bottom w:val="single" w:color="auto" w:sz="4" w:space="0"/>
              <w:right w:val="single" w:color="auto" w:sz="4" w:space="0"/>
            </w:tcBorders>
            <w:vAlign w:val="center"/>
          </w:tcPr>
          <w:p w14:paraId="2340736A">
            <w:pPr>
              <w:jc w:val="center"/>
              <w:rPr>
                <w:b/>
                <w:color w:val="000000"/>
                <w:sz w:val="24"/>
              </w:rPr>
            </w:pPr>
            <w:r>
              <w:rPr>
                <w:rFonts w:hint="eastAsia"/>
                <w:b/>
                <w:color w:val="000000"/>
                <w:sz w:val="24"/>
              </w:rPr>
              <w:t>申请管理</w:t>
            </w:r>
          </w:p>
          <w:p w14:paraId="7132C5DD">
            <w:pPr>
              <w:jc w:val="center"/>
              <w:rPr>
                <w:b/>
                <w:color w:val="000000"/>
                <w:sz w:val="24"/>
              </w:rPr>
            </w:pPr>
            <w:r>
              <w:rPr>
                <w:rFonts w:hint="eastAsia"/>
                <w:b/>
                <w:color w:val="000000"/>
                <w:sz w:val="24"/>
              </w:rPr>
              <w:t>岗位等级</w:t>
            </w:r>
          </w:p>
        </w:tc>
        <w:tc>
          <w:tcPr>
            <w:tcW w:w="1219" w:type="dxa"/>
            <w:tcBorders>
              <w:top w:val="single" w:color="auto" w:sz="4" w:space="0"/>
              <w:left w:val="single" w:color="auto" w:sz="4" w:space="0"/>
              <w:bottom w:val="single" w:color="auto" w:sz="4" w:space="0"/>
              <w:right w:val="single" w:color="auto" w:sz="4" w:space="0"/>
            </w:tcBorders>
            <w:vAlign w:val="center"/>
          </w:tcPr>
          <w:p w14:paraId="76C7CD19">
            <w:pPr>
              <w:jc w:val="center"/>
              <w:rPr>
                <w:b/>
                <w:color w:val="000000"/>
                <w:sz w:val="24"/>
                <w:u w:val="single"/>
              </w:rPr>
            </w:pPr>
            <w:r>
              <w:rPr>
                <w:rFonts w:hint="eastAsia"/>
                <w:b/>
                <w:color w:val="000000"/>
                <w:sz w:val="24"/>
                <w:u w:val="single"/>
              </w:rPr>
              <w:t>　</w:t>
            </w:r>
            <w:r>
              <w:rPr>
                <w:rFonts w:hint="eastAsia"/>
                <w:b/>
                <w:color w:val="000000"/>
                <w:sz w:val="24"/>
                <w:u w:val="single"/>
                <w:lang w:val="en-US" w:eastAsia="zh-CN"/>
              </w:rPr>
              <w:t xml:space="preserve">六 </w:t>
            </w:r>
            <w:r>
              <w:rPr>
                <w:rFonts w:hint="eastAsia"/>
                <w:b/>
                <w:color w:val="000000"/>
                <w:sz w:val="24"/>
              </w:rPr>
              <w:t>级</w:t>
            </w:r>
          </w:p>
        </w:tc>
      </w:tr>
      <w:tr w14:paraId="31636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780" w:hRule="atLeast"/>
          <w:jc w:val="center"/>
        </w:trPr>
        <w:tc>
          <w:tcPr>
            <w:tcW w:w="1357" w:type="dxa"/>
            <w:tcBorders>
              <w:top w:val="single" w:color="auto" w:sz="4" w:space="0"/>
              <w:left w:val="single" w:color="auto" w:sz="4" w:space="0"/>
              <w:bottom w:val="single" w:color="auto" w:sz="4" w:space="0"/>
              <w:right w:val="single" w:color="auto" w:sz="4" w:space="0"/>
            </w:tcBorders>
            <w:vAlign w:val="center"/>
          </w:tcPr>
          <w:p w14:paraId="10367AFF">
            <w:pPr>
              <w:jc w:val="center"/>
              <w:rPr>
                <w:color w:val="000000"/>
                <w:sz w:val="24"/>
              </w:rPr>
            </w:pPr>
            <w:r>
              <w:rPr>
                <w:rFonts w:hint="eastAsia"/>
                <w:color w:val="000000"/>
                <w:sz w:val="24"/>
              </w:rPr>
              <w:t>近三年年度考核情况</w:t>
            </w:r>
          </w:p>
        </w:tc>
        <w:tc>
          <w:tcPr>
            <w:tcW w:w="3304" w:type="dxa"/>
            <w:gridSpan w:val="5"/>
            <w:tcBorders>
              <w:top w:val="single" w:color="auto" w:sz="4" w:space="0"/>
              <w:left w:val="single" w:color="auto" w:sz="4" w:space="0"/>
              <w:bottom w:val="single" w:color="auto" w:sz="4" w:space="0"/>
              <w:right w:val="single" w:color="auto" w:sz="4" w:space="0"/>
            </w:tcBorders>
            <w:vAlign w:val="center"/>
          </w:tcPr>
          <w:p w14:paraId="72CE30C6">
            <w:pPr>
              <w:jc w:val="center"/>
              <w:rPr>
                <w:rFonts w:hint="default" w:eastAsia="宋体"/>
                <w:color w:val="000000"/>
                <w:sz w:val="24"/>
                <w:lang w:val="en-US" w:eastAsia="zh-CN"/>
              </w:rPr>
            </w:pPr>
            <w:r>
              <w:rPr>
                <w:rFonts w:hint="eastAsia"/>
                <w:color w:val="000000"/>
                <w:sz w:val="24"/>
                <w:lang w:val="en-US" w:eastAsia="zh-CN"/>
              </w:rPr>
              <w:t>优秀 合格 合格</w:t>
            </w:r>
          </w:p>
        </w:tc>
        <w:tc>
          <w:tcPr>
            <w:tcW w:w="2660" w:type="dxa"/>
            <w:gridSpan w:val="4"/>
            <w:tcBorders>
              <w:top w:val="single" w:color="auto" w:sz="4" w:space="0"/>
              <w:left w:val="single" w:color="auto" w:sz="4" w:space="0"/>
              <w:bottom w:val="single" w:color="auto" w:sz="4" w:space="0"/>
              <w:right w:val="single" w:color="auto" w:sz="4" w:space="0"/>
            </w:tcBorders>
            <w:vAlign w:val="center"/>
          </w:tcPr>
          <w:p w14:paraId="15E86FFE">
            <w:pPr>
              <w:jc w:val="center"/>
              <w:rPr>
                <w:color w:val="000000"/>
                <w:sz w:val="24"/>
              </w:rPr>
            </w:pPr>
            <w:r>
              <w:rPr>
                <w:rFonts w:hint="eastAsia"/>
                <w:color w:val="000000"/>
                <w:sz w:val="24"/>
              </w:rPr>
              <w:t>任现职以来年度考核</w:t>
            </w:r>
          </w:p>
          <w:p w14:paraId="5ECFAAB7">
            <w:pPr>
              <w:jc w:val="center"/>
              <w:rPr>
                <w:color w:val="000000"/>
                <w:sz w:val="24"/>
              </w:rPr>
            </w:pPr>
            <w:r>
              <w:rPr>
                <w:rFonts w:hint="eastAsia"/>
                <w:color w:val="000000"/>
                <w:sz w:val="24"/>
              </w:rPr>
              <w:t>优秀年度</w:t>
            </w:r>
          </w:p>
        </w:tc>
        <w:tc>
          <w:tcPr>
            <w:tcW w:w="1616" w:type="dxa"/>
            <w:gridSpan w:val="2"/>
            <w:tcBorders>
              <w:top w:val="single" w:color="auto" w:sz="4" w:space="0"/>
              <w:left w:val="single" w:color="auto" w:sz="4" w:space="0"/>
              <w:bottom w:val="single" w:color="auto" w:sz="4" w:space="0"/>
              <w:right w:val="single" w:color="auto" w:sz="4" w:space="0"/>
            </w:tcBorders>
            <w:vAlign w:val="center"/>
          </w:tcPr>
          <w:p w14:paraId="3EA2AC70">
            <w:pPr>
              <w:jc w:val="center"/>
              <w:rPr>
                <w:rFonts w:hint="default" w:eastAsia="宋体"/>
                <w:color w:val="000000"/>
                <w:sz w:val="24"/>
                <w:u w:val="single"/>
                <w:lang w:val="en-US" w:eastAsia="zh-CN"/>
              </w:rPr>
            </w:pPr>
            <w:r>
              <w:rPr>
                <w:rFonts w:hint="eastAsia"/>
                <w:color w:val="000000"/>
                <w:sz w:val="24"/>
                <w:u w:val="single"/>
                <w:lang w:val="en-US" w:eastAsia="zh-CN"/>
              </w:rPr>
              <w:t>2025.2021.2018.2012</w:t>
            </w:r>
          </w:p>
        </w:tc>
      </w:tr>
      <w:tr w14:paraId="2332C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567" w:hRule="exact"/>
          <w:jc w:val="center"/>
        </w:trPr>
        <w:tc>
          <w:tcPr>
            <w:tcW w:w="1357" w:type="dxa"/>
            <w:vMerge w:val="restart"/>
            <w:tcBorders>
              <w:top w:val="single" w:color="auto" w:sz="4" w:space="0"/>
              <w:left w:val="single" w:color="auto" w:sz="4" w:space="0"/>
              <w:right w:val="single" w:color="auto" w:sz="4" w:space="0"/>
            </w:tcBorders>
            <w:vAlign w:val="center"/>
          </w:tcPr>
          <w:p w14:paraId="4EDE2F6B">
            <w:pPr>
              <w:jc w:val="center"/>
              <w:rPr>
                <w:color w:val="000000"/>
                <w:sz w:val="24"/>
              </w:rPr>
            </w:pPr>
            <w:r>
              <w:rPr>
                <w:rFonts w:hint="eastAsia"/>
                <w:color w:val="000000"/>
                <w:sz w:val="24"/>
              </w:rPr>
              <w:t>工作简历</w:t>
            </w:r>
          </w:p>
        </w:tc>
        <w:tc>
          <w:tcPr>
            <w:tcW w:w="2316" w:type="dxa"/>
            <w:gridSpan w:val="4"/>
            <w:tcBorders>
              <w:top w:val="single" w:color="auto" w:sz="4" w:space="0"/>
              <w:left w:val="single" w:color="auto" w:sz="4" w:space="0"/>
              <w:bottom w:val="single" w:color="auto" w:sz="4" w:space="0"/>
              <w:right w:val="single" w:color="auto" w:sz="4" w:space="0"/>
            </w:tcBorders>
            <w:vAlign w:val="center"/>
          </w:tcPr>
          <w:p w14:paraId="234F8AC6">
            <w:pPr>
              <w:jc w:val="center"/>
              <w:rPr>
                <w:color w:val="000000"/>
                <w:sz w:val="24"/>
              </w:rPr>
            </w:pPr>
            <w:r>
              <w:rPr>
                <w:rFonts w:hint="eastAsia"/>
                <w:color w:val="000000"/>
                <w:sz w:val="24"/>
              </w:rPr>
              <w:t>起止时间</w:t>
            </w:r>
          </w:p>
        </w:tc>
        <w:tc>
          <w:tcPr>
            <w:tcW w:w="3648" w:type="dxa"/>
            <w:gridSpan w:val="5"/>
            <w:tcBorders>
              <w:top w:val="single" w:color="auto" w:sz="4" w:space="0"/>
              <w:left w:val="single" w:color="auto" w:sz="4" w:space="0"/>
              <w:bottom w:val="single" w:color="auto" w:sz="4" w:space="0"/>
              <w:right w:val="single" w:color="auto" w:sz="4" w:space="0"/>
            </w:tcBorders>
            <w:vAlign w:val="center"/>
          </w:tcPr>
          <w:p w14:paraId="0442BEC3">
            <w:pPr>
              <w:jc w:val="center"/>
              <w:rPr>
                <w:color w:val="000000"/>
                <w:sz w:val="24"/>
              </w:rPr>
            </w:pPr>
            <w:r>
              <w:rPr>
                <w:rFonts w:hint="eastAsia"/>
                <w:color w:val="000000"/>
                <w:sz w:val="24"/>
              </w:rPr>
              <w:t>工作岗位</w:t>
            </w:r>
          </w:p>
        </w:tc>
        <w:tc>
          <w:tcPr>
            <w:tcW w:w="1616" w:type="dxa"/>
            <w:gridSpan w:val="2"/>
            <w:tcBorders>
              <w:top w:val="single" w:color="auto" w:sz="4" w:space="0"/>
              <w:left w:val="single" w:color="auto" w:sz="4" w:space="0"/>
              <w:bottom w:val="single" w:color="auto" w:sz="4" w:space="0"/>
              <w:right w:val="single" w:color="auto" w:sz="4" w:space="0"/>
            </w:tcBorders>
            <w:vAlign w:val="center"/>
          </w:tcPr>
          <w:p w14:paraId="3B27BECA">
            <w:pPr>
              <w:jc w:val="center"/>
              <w:rPr>
                <w:color w:val="000000"/>
                <w:sz w:val="24"/>
              </w:rPr>
            </w:pPr>
            <w:r>
              <w:rPr>
                <w:rFonts w:hint="eastAsia"/>
                <w:color w:val="000000"/>
                <w:sz w:val="24"/>
              </w:rPr>
              <w:t>职务</w:t>
            </w:r>
          </w:p>
        </w:tc>
      </w:tr>
      <w:tr w14:paraId="677ED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454" w:hRule="exact"/>
          <w:jc w:val="center"/>
        </w:trPr>
        <w:tc>
          <w:tcPr>
            <w:tcW w:w="1357" w:type="dxa"/>
            <w:vMerge w:val="continue"/>
            <w:tcBorders>
              <w:left w:val="single" w:color="auto" w:sz="4" w:space="0"/>
              <w:right w:val="single" w:color="auto" w:sz="4" w:space="0"/>
            </w:tcBorders>
            <w:vAlign w:val="center"/>
          </w:tcPr>
          <w:p w14:paraId="402C5E06">
            <w:pPr>
              <w:jc w:val="center"/>
              <w:rPr>
                <w:color w:val="000000"/>
                <w:sz w:val="24"/>
              </w:rPr>
            </w:pPr>
          </w:p>
        </w:tc>
        <w:tc>
          <w:tcPr>
            <w:tcW w:w="1172" w:type="dxa"/>
            <w:gridSpan w:val="2"/>
            <w:tcBorders>
              <w:top w:val="single" w:color="auto" w:sz="4" w:space="0"/>
              <w:left w:val="single" w:color="auto" w:sz="4" w:space="0"/>
              <w:bottom w:val="single" w:color="auto" w:sz="4" w:space="0"/>
              <w:right w:val="single" w:color="auto" w:sz="4" w:space="0"/>
            </w:tcBorders>
            <w:vAlign w:val="center"/>
          </w:tcPr>
          <w:p w14:paraId="226345B7">
            <w:pPr>
              <w:jc w:val="center"/>
              <w:rPr>
                <w:rFonts w:hint="default" w:eastAsia="宋体"/>
                <w:color w:val="000000"/>
                <w:sz w:val="24"/>
                <w:lang w:val="en-US" w:eastAsia="zh-CN"/>
              </w:rPr>
            </w:pPr>
            <w:r>
              <w:rPr>
                <w:rFonts w:hint="eastAsia"/>
                <w:color w:val="000000"/>
                <w:sz w:val="24"/>
                <w:lang w:val="en-US" w:eastAsia="zh-CN"/>
              </w:rPr>
              <w:t>2010.08</w:t>
            </w:r>
          </w:p>
        </w:tc>
        <w:tc>
          <w:tcPr>
            <w:tcW w:w="1144" w:type="dxa"/>
            <w:gridSpan w:val="2"/>
            <w:tcBorders>
              <w:top w:val="single" w:color="auto" w:sz="4" w:space="0"/>
              <w:left w:val="single" w:color="auto" w:sz="4" w:space="0"/>
              <w:bottom w:val="single" w:color="auto" w:sz="4" w:space="0"/>
              <w:right w:val="single" w:color="auto" w:sz="4" w:space="0"/>
            </w:tcBorders>
            <w:vAlign w:val="center"/>
          </w:tcPr>
          <w:p w14:paraId="7FE3A2FC">
            <w:pPr>
              <w:jc w:val="center"/>
              <w:rPr>
                <w:rFonts w:hint="default" w:eastAsia="宋体"/>
                <w:color w:val="000000"/>
                <w:sz w:val="24"/>
                <w:lang w:val="en-US" w:eastAsia="zh-CN"/>
              </w:rPr>
            </w:pPr>
            <w:r>
              <w:rPr>
                <w:rFonts w:hint="eastAsia"/>
                <w:color w:val="000000"/>
                <w:sz w:val="24"/>
                <w:lang w:val="en-US" w:eastAsia="zh-CN"/>
              </w:rPr>
              <w:t>2010.12</w:t>
            </w:r>
          </w:p>
        </w:tc>
        <w:tc>
          <w:tcPr>
            <w:tcW w:w="3648" w:type="dxa"/>
            <w:gridSpan w:val="5"/>
            <w:tcBorders>
              <w:top w:val="single" w:color="auto" w:sz="4" w:space="0"/>
              <w:left w:val="single" w:color="auto" w:sz="4" w:space="0"/>
              <w:bottom w:val="single" w:color="auto" w:sz="4" w:space="0"/>
              <w:right w:val="single" w:color="auto" w:sz="4" w:space="0"/>
            </w:tcBorders>
            <w:vAlign w:val="center"/>
          </w:tcPr>
          <w:p w14:paraId="7A01C3AE">
            <w:pPr>
              <w:jc w:val="center"/>
              <w:rPr>
                <w:rFonts w:hint="default" w:eastAsia="宋体"/>
                <w:color w:val="000000"/>
                <w:sz w:val="24"/>
                <w:lang w:val="en-US" w:eastAsia="zh-CN"/>
              </w:rPr>
            </w:pPr>
            <w:r>
              <w:rPr>
                <w:rFonts w:hint="eastAsia"/>
                <w:color w:val="000000"/>
                <w:sz w:val="21"/>
                <w:szCs w:val="21"/>
                <w:lang w:val="en-US" w:eastAsia="zh-CN"/>
              </w:rPr>
              <w:t>哈尔滨哈药集团制药总厂技术研发</w:t>
            </w:r>
          </w:p>
        </w:tc>
        <w:tc>
          <w:tcPr>
            <w:tcW w:w="1616" w:type="dxa"/>
            <w:gridSpan w:val="2"/>
            <w:tcBorders>
              <w:top w:val="single" w:color="auto" w:sz="4" w:space="0"/>
              <w:left w:val="single" w:color="auto" w:sz="4" w:space="0"/>
              <w:bottom w:val="single" w:color="auto" w:sz="4" w:space="0"/>
              <w:right w:val="single" w:color="auto" w:sz="4" w:space="0"/>
            </w:tcBorders>
            <w:vAlign w:val="center"/>
          </w:tcPr>
          <w:p w14:paraId="6E05B0D1">
            <w:pPr>
              <w:jc w:val="center"/>
              <w:rPr>
                <w:rFonts w:hint="default" w:eastAsia="宋体"/>
                <w:color w:val="000000"/>
                <w:sz w:val="24"/>
                <w:lang w:val="en-US" w:eastAsia="zh-CN"/>
              </w:rPr>
            </w:pPr>
            <w:r>
              <w:rPr>
                <w:rFonts w:hint="eastAsia"/>
                <w:color w:val="000000"/>
                <w:sz w:val="24"/>
                <w:lang w:val="en-US" w:eastAsia="zh-CN"/>
              </w:rPr>
              <w:t>无</w:t>
            </w:r>
          </w:p>
        </w:tc>
      </w:tr>
      <w:tr w14:paraId="08544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454" w:hRule="exact"/>
          <w:jc w:val="center"/>
        </w:trPr>
        <w:tc>
          <w:tcPr>
            <w:tcW w:w="1357" w:type="dxa"/>
            <w:vMerge w:val="continue"/>
            <w:tcBorders>
              <w:left w:val="single" w:color="auto" w:sz="4" w:space="0"/>
              <w:right w:val="single" w:color="auto" w:sz="4" w:space="0"/>
            </w:tcBorders>
            <w:vAlign w:val="center"/>
          </w:tcPr>
          <w:p w14:paraId="53A3F16E">
            <w:pPr>
              <w:jc w:val="center"/>
              <w:rPr>
                <w:color w:val="000000"/>
                <w:sz w:val="24"/>
              </w:rPr>
            </w:pPr>
          </w:p>
        </w:tc>
        <w:tc>
          <w:tcPr>
            <w:tcW w:w="117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E60A82C">
            <w:pPr>
              <w:jc w:val="center"/>
              <w:rPr>
                <w:rFonts w:hint="default" w:ascii="Times New Roman" w:hAnsi="Times New Roman" w:eastAsia="宋体" w:cs="Times New Roman"/>
                <w:color w:val="000000"/>
                <w:kern w:val="2"/>
                <w:sz w:val="24"/>
                <w:szCs w:val="24"/>
                <w:lang w:val="en-US" w:eastAsia="zh-CN" w:bidi="ar-SA"/>
              </w:rPr>
            </w:pPr>
            <w:r>
              <w:rPr>
                <w:rFonts w:hint="eastAsia"/>
                <w:color w:val="000000"/>
                <w:sz w:val="24"/>
                <w:lang w:val="en-US" w:eastAsia="zh-CN"/>
              </w:rPr>
              <w:t>2011.04</w:t>
            </w:r>
          </w:p>
        </w:tc>
        <w:tc>
          <w:tcPr>
            <w:tcW w:w="114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264A0F4">
            <w:pPr>
              <w:jc w:val="center"/>
              <w:rPr>
                <w:rFonts w:hint="default" w:ascii="Times New Roman" w:hAnsi="Times New Roman" w:eastAsia="宋体" w:cs="Times New Roman"/>
                <w:color w:val="000000"/>
                <w:kern w:val="2"/>
                <w:sz w:val="24"/>
                <w:szCs w:val="24"/>
                <w:lang w:val="en-US" w:eastAsia="zh-CN" w:bidi="ar-SA"/>
              </w:rPr>
            </w:pPr>
            <w:r>
              <w:rPr>
                <w:rFonts w:hint="eastAsia"/>
                <w:color w:val="000000"/>
                <w:sz w:val="24"/>
                <w:lang w:val="en-US" w:eastAsia="zh-CN"/>
              </w:rPr>
              <w:t>2012.10</w:t>
            </w:r>
          </w:p>
        </w:tc>
        <w:tc>
          <w:tcPr>
            <w:tcW w:w="3648" w:type="dxa"/>
            <w:gridSpan w:val="5"/>
            <w:tcBorders>
              <w:top w:val="single" w:color="auto" w:sz="4" w:space="0"/>
              <w:left w:val="single" w:color="auto" w:sz="4" w:space="0"/>
              <w:bottom w:val="single" w:color="auto" w:sz="4" w:space="0"/>
              <w:right w:val="single" w:color="auto" w:sz="4" w:space="0"/>
            </w:tcBorders>
            <w:shd w:val="clear" w:color="auto" w:fill="auto"/>
            <w:vAlign w:val="center"/>
          </w:tcPr>
          <w:p w14:paraId="143A235E">
            <w:pPr>
              <w:jc w:val="center"/>
              <w:rPr>
                <w:rFonts w:hint="eastAsia" w:ascii="Times New Roman" w:hAnsi="Times New Roman" w:eastAsia="宋体" w:cs="Times New Roman"/>
                <w:color w:val="000000"/>
                <w:kern w:val="2"/>
                <w:sz w:val="24"/>
                <w:szCs w:val="24"/>
                <w:lang w:val="en-US" w:eastAsia="zh-CN" w:bidi="ar-SA"/>
              </w:rPr>
            </w:pPr>
            <w:r>
              <w:rPr>
                <w:rFonts w:hint="eastAsia"/>
                <w:color w:val="000000"/>
                <w:sz w:val="24"/>
                <w:lang w:val="en-US" w:eastAsia="zh-CN"/>
              </w:rPr>
              <w:t>苏州大学体育学院教务秘书</w:t>
            </w:r>
          </w:p>
        </w:tc>
        <w:tc>
          <w:tcPr>
            <w:tcW w:w="161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B84F141">
            <w:pPr>
              <w:jc w:val="center"/>
              <w:rPr>
                <w:rFonts w:hint="eastAsia" w:ascii="Times New Roman" w:hAnsi="Times New Roman" w:eastAsia="宋体" w:cs="Times New Roman"/>
                <w:color w:val="000000"/>
                <w:kern w:val="2"/>
                <w:sz w:val="24"/>
                <w:szCs w:val="24"/>
                <w:lang w:val="en-US" w:eastAsia="zh-CN" w:bidi="ar-SA"/>
              </w:rPr>
            </w:pPr>
            <w:r>
              <w:rPr>
                <w:rFonts w:hint="eastAsia"/>
                <w:color w:val="000000"/>
                <w:sz w:val="24"/>
                <w:lang w:val="en-US" w:eastAsia="zh-CN"/>
              </w:rPr>
              <w:t>科员</w:t>
            </w:r>
          </w:p>
        </w:tc>
      </w:tr>
      <w:tr w14:paraId="72B64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599" w:hRule="exact"/>
          <w:jc w:val="center"/>
        </w:trPr>
        <w:tc>
          <w:tcPr>
            <w:tcW w:w="1357" w:type="dxa"/>
            <w:vMerge w:val="continue"/>
            <w:tcBorders>
              <w:left w:val="single" w:color="auto" w:sz="4" w:space="0"/>
              <w:right w:val="single" w:color="auto" w:sz="4" w:space="0"/>
            </w:tcBorders>
            <w:vAlign w:val="center"/>
          </w:tcPr>
          <w:p w14:paraId="72E0FBCA">
            <w:pPr>
              <w:jc w:val="center"/>
              <w:rPr>
                <w:color w:val="000000"/>
                <w:sz w:val="24"/>
              </w:rPr>
            </w:pPr>
          </w:p>
        </w:tc>
        <w:tc>
          <w:tcPr>
            <w:tcW w:w="117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B906133">
            <w:pPr>
              <w:jc w:val="center"/>
              <w:rPr>
                <w:rFonts w:hint="default" w:ascii="Times New Roman" w:hAnsi="Times New Roman" w:eastAsia="宋体" w:cs="Times New Roman"/>
                <w:color w:val="000000"/>
                <w:kern w:val="2"/>
                <w:sz w:val="24"/>
                <w:szCs w:val="24"/>
                <w:lang w:val="en-US" w:eastAsia="zh-CN" w:bidi="ar-SA"/>
              </w:rPr>
            </w:pPr>
            <w:r>
              <w:rPr>
                <w:rFonts w:hint="eastAsia"/>
                <w:color w:val="000000"/>
                <w:sz w:val="24"/>
                <w:lang w:val="en-US" w:eastAsia="zh-CN"/>
              </w:rPr>
              <w:t>2012.11</w:t>
            </w:r>
          </w:p>
        </w:tc>
        <w:tc>
          <w:tcPr>
            <w:tcW w:w="114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F5B29F2">
            <w:pPr>
              <w:jc w:val="center"/>
              <w:rPr>
                <w:rFonts w:hint="default" w:ascii="Times New Roman" w:hAnsi="Times New Roman" w:eastAsia="宋体" w:cs="Times New Roman"/>
                <w:color w:val="000000"/>
                <w:kern w:val="2"/>
                <w:sz w:val="24"/>
                <w:szCs w:val="24"/>
                <w:lang w:val="en-US" w:eastAsia="zh-CN" w:bidi="ar-SA"/>
              </w:rPr>
            </w:pPr>
            <w:r>
              <w:rPr>
                <w:rFonts w:hint="eastAsia"/>
                <w:color w:val="000000"/>
                <w:sz w:val="24"/>
                <w:lang w:val="en-US" w:eastAsia="zh-CN"/>
              </w:rPr>
              <w:t>2014.11</w:t>
            </w:r>
          </w:p>
        </w:tc>
        <w:tc>
          <w:tcPr>
            <w:tcW w:w="3648" w:type="dxa"/>
            <w:gridSpan w:val="5"/>
            <w:tcBorders>
              <w:top w:val="single" w:color="auto" w:sz="4" w:space="0"/>
              <w:left w:val="single" w:color="auto" w:sz="4" w:space="0"/>
              <w:bottom w:val="single" w:color="auto" w:sz="4" w:space="0"/>
              <w:right w:val="single" w:color="auto" w:sz="4" w:space="0"/>
            </w:tcBorders>
            <w:shd w:val="clear" w:color="auto" w:fill="auto"/>
            <w:vAlign w:val="center"/>
          </w:tcPr>
          <w:p w14:paraId="76592987">
            <w:pPr>
              <w:jc w:val="center"/>
              <w:rPr>
                <w:rFonts w:hint="eastAsia" w:ascii="Times New Roman" w:hAnsi="Times New Roman" w:eastAsia="宋体" w:cs="Times New Roman"/>
                <w:color w:val="000000"/>
                <w:kern w:val="2"/>
                <w:sz w:val="24"/>
                <w:szCs w:val="24"/>
                <w:lang w:val="en-US" w:eastAsia="zh-CN" w:bidi="ar-SA"/>
              </w:rPr>
            </w:pPr>
            <w:r>
              <w:rPr>
                <w:rFonts w:hint="eastAsia"/>
                <w:color w:val="000000"/>
                <w:sz w:val="24"/>
                <w:lang w:val="en-US" w:eastAsia="zh-CN"/>
              </w:rPr>
              <w:t>苏州大学体育学院教务秘书</w:t>
            </w:r>
          </w:p>
        </w:tc>
        <w:tc>
          <w:tcPr>
            <w:tcW w:w="161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A4FDFD7">
            <w:pPr>
              <w:jc w:val="center"/>
              <w:rPr>
                <w:rFonts w:hint="default" w:ascii="Times New Roman" w:hAnsi="Times New Roman" w:eastAsia="宋体" w:cs="Times New Roman"/>
                <w:color w:val="000000"/>
                <w:kern w:val="2"/>
                <w:sz w:val="24"/>
                <w:szCs w:val="24"/>
                <w:lang w:val="en-US" w:eastAsia="zh-CN" w:bidi="ar-SA"/>
              </w:rPr>
            </w:pPr>
            <w:r>
              <w:rPr>
                <w:rFonts w:hint="eastAsia"/>
                <w:color w:val="000000"/>
                <w:sz w:val="24"/>
                <w:lang w:val="en-US" w:eastAsia="zh-CN"/>
              </w:rPr>
              <w:t>副主任科员</w:t>
            </w:r>
          </w:p>
        </w:tc>
      </w:tr>
      <w:tr w14:paraId="75B88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454" w:hRule="exact"/>
          <w:jc w:val="center"/>
        </w:trPr>
        <w:tc>
          <w:tcPr>
            <w:tcW w:w="1357" w:type="dxa"/>
            <w:vMerge w:val="continue"/>
            <w:tcBorders>
              <w:left w:val="single" w:color="auto" w:sz="4" w:space="0"/>
              <w:right w:val="single" w:color="auto" w:sz="4" w:space="0"/>
            </w:tcBorders>
            <w:vAlign w:val="center"/>
          </w:tcPr>
          <w:p w14:paraId="0A614D48">
            <w:pPr>
              <w:jc w:val="center"/>
              <w:rPr>
                <w:color w:val="000000"/>
                <w:sz w:val="24"/>
              </w:rPr>
            </w:pPr>
          </w:p>
        </w:tc>
        <w:tc>
          <w:tcPr>
            <w:tcW w:w="117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B14E366">
            <w:pPr>
              <w:jc w:val="center"/>
              <w:rPr>
                <w:rFonts w:hint="default" w:ascii="Times New Roman" w:hAnsi="Times New Roman" w:eastAsia="宋体" w:cs="Times New Roman"/>
                <w:color w:val="000000"/>
                <w:kern w:val="2"/>
                <w:sz w:val="24"/>
                <w:szCs w:val="24"/>
                <w:lang w:val="en-US" w:eastAsia="zh-CN" w:bidi="ar-SA"/>
              </w:rPr>
            </w:pPr>
            <w:r>
              <w:rPr>
                <w:rFonts w:hint="eastAsia"/>
                <w:color w:val="000000"/>
                <w:sz w:val="24"/>
                <w:lang w:val="en-US" w:eastAsia="zh-CN"/>
              </w:rPr>
              <w:t>2014.12</w:t>
            </w:r>
          </w:p>
        </w:tc>
        <w:tc>
          <w:tcPr>
            <w:tcW w:w="114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1AF293D">
            <w:pPr>
              <w:jc w:val="center"/>
              <w:rPr>
                <w:rFonts w:hint="eastAsia" w:ascii="Times New Roman" w:hAnsi="Times New Roman" w:eastAsia="宋体" w:cs="Times New Roman"/>
                <w:color w:val="000000"/>
                <w:kern w:val="2"/>
                <w:sz w:val="24"/>
                <w:szCs w:val="24"/>
                <w:lang w:val="en-US" w:eastAsia="zh-CN" w:bidi="ar-SA"/>
              </w:rPr>
            </w:pPr>
            <w:r>
              <w:rPr>
                <w:rFonts w:hint="eastAsia"/>
                <w:color w:val="000000"/>
                <w:sz w:val="24"/>
                <w:lang w:val="en-US" w:eastAsia="zh-CN"/>
              </w:rPr>
              <w:t>2019.12</w:t>
            </w:r>
          </w:p>
        </w:tc>
        <w:tc>
          <w:tcPr>
            <w:tcW w:w="3648" w:type="dxa"/>
            <w:gridSpan w:val="5"/>
            <w:tcBorders>
              <w:top w:val="single" w:color="auto" w:sz="4" w:space="0"/>
              <w:left w:val="single" w:color="auto" w:sz="4" w:space="0"/>
              <w:bottom w:val="single" w:color="auto" w:sz="4" w:space="0"/>
              <w:right w:val="single" w:color="auto" w:sz="4" w:space="0"/>
            </w:tcBorders>
            <w:shd w:val="clear" w:color="auto" w:fill="auto"/>
            <w:vAlign w:val="center"/>
          </w:tcPr>
          <w:p w14:paraId="59CFEB0E">
            <w:pPr>
              <w:jc w:val="center"/>
              <w:rPr>
                <w:rFonts w:hint="eastAsia" w:ascii="Times New Roman" w:hAnsi="Times New Roman" w:eastAsia="宋体" w:cs="Times New Roman"/>
                <w:color w:val="000000"/>
                <w:kern w:val="2"/>
                <w:sz w:val="24"/>
                <w:szCs w:val="24"/>
                <w:lang w:val="en-US" w:eastAsia="zh-CN" w:bidi="ar-SA"/>
              </w:rPr>
            </w:pPr>
            <w:r>
              <w:rPr>
                <w:rFonts w:hint="eastAsia"/>
                <w:color w:val="000000"/>
                <w:sz w:val="24"/>
                <w:lang w:val="en-US" w:eastAsia="zh-CN"/>
              </w:rPr>
              <w:t>苏州大学体育学院教务秘书</w:t>
            </w:r>
          </w:p>
        </w:tc>
        <w:tc>
          <w:tcPr>
            <w:tcW w:w="161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8A8E598">
            <w:pPr>
              <w:jc w:val="center"/>
              <w:rPr>
                <w:rFonts w:hint="eastAsia" w:ascii="Times New Roman" w:hAnsi="Times New Roman" w:eastAsia="宋体" w:cs="Times New Roman"/>
                <w:color w:val="000000"/>
                <w:kern w:val="2"/>
                <w:sz w:val="24"/>
                <w:szCs w:val="24"/>
                <w:lang w:val="en-US" w:eastAsia="zh-CN" w:bidi="ar-SA"/>
              </w:rPr>
            </w:pPr>
            <w:r>
              <w:rPr>
                <w:rFonts w:hint="eastAsia"/>
                <w:color w:val="000000"/>
                <w:sz w:val="21"/>
                <w:szCs w:val="21"/>
                <w:lang w:val="en-US" w:eastAsia="zh-CN"/>
              </w:rPr>
              <w:t>正科级副科职</w:t>
            </w:r>
          </w:p>
        </w:tc>
      </w:tr>
      <w:tr w14:paraId="1A85B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454" w:hRule="exact"/>
          <w:jc w:val="center"/>
        </w:trPr>
        <w:tc>
          <w:tcPr>
            <w:tcW w:w="1357" w:type="dxa"/>
            <w:vMerge w:val="continue"/>
            <w:tcBorders>
              <w:left w:val="single" w:color="auto" w:sz="4" w:space="0"/>
              <w:right w:val="single" w:color="auto" w:sz="4" w:space="0"/>
            </w:tcBorders>
            <w:vAlign w:val="center"/>
          </w:tcPr>
          <w:p w14:paraId="71F65CAD">
            <w:pPr>
              <w:jc w:val="center"/>
              <w:rPr>
                <w:color w:val="000000"/>
                <w:sz w:val="24"/>
              </w:rPr>
            </w:pPr>
          </w:p>
        </w:tc>
        <w:tc>
          <w:tcPr>
            <w:tcW w:w="117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B25BEE8">
            <w:pPr>
              <w:jc w:val="center"/>
              <w:rPr>
                <w:rFonts w:hint="default" w:ascii="Times New Roman" w:hAnsi="Times New Roman" w:eastAsia="宋体" w:cs="Times New Roman"/>
                <w:color w:val="000000"/>
                <w:kern w:val="2"/>
                <w:sz w:val="24"/>
                <w:szCs w:val="24"/>
                <w:lang w:val="en-US" w:eastAsia="zh-CN" w:bidi="ar-SA"/>
              </w:rPr>
            </w:pPr>
            <w:r>
              <w:rPr>
                <w:rFonts w:hint="eastAsia"/>
                <w:color w:val="000000"/>
                <w:sz w:val="24"/>
                <w:lang w:val="en-US" w:eastAsia="zh-CN"/>
              </w:rPr>
              <w:t>2020.01</w:t>
            </w:r>
          </w:p>
        </w:tc>
        <w:tc>
          <w:tcPr>
            <w:tcW w:w="114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27D7472">
            <w:pPr>
              <w:jc w:val="center"/>
              <w:rPr>
                <w:rFonts w:hint="eastAsia" w:ascii="Times New Roman" w:hAnsi="Times New Roman" w:eastAsia="宋体" w:cs="Times New Roman"/>
                <w:color w:val="000000"/>
                <w:kern w:val="2"/>
                <w:sz w:val="24"/>
                <w:szCs w:val="24"/>
                <w:lang w:val="en-US" w:eastAsia="zh-CN" w:bidi="ar-SA"/>
              </w:rPr>
            </w:pPr>
            <w:r>
              <w:rPr>
                <w:rFonts w:hint="eastAsia"/>
                <w:color w:val="000000"/>
                <w:sz w:val="24"/>
                <w:lang w:val="en-US" w:eastAsia="zh-CN"/>
              </w:rPr>
              <w:t>至今</w:t>
            </w:r>
          </w:p>
        </w:tc>
        <w:tc>
          <w:tcPr>
            <w:tcW w:w="3648" w:type="dxa"/>
            <w:gridSpan w:val="5"/>
            <w:tcBorders>
              <w:top w:val="single" w:color="auto" w:sz="4" w:space="0"/>
              <w:left w:val="single" w:color="auto" w:sz="4" w:space="0"/>
              <w:bottom w:val="single" w:color="auto" w:sz="4" w:space="0"/>
              <w:right w:val="single" w:color="auto" w:sz="4" w:space="0"/>
            </w:tcBorders>
            <w:shd w:val="clear" w:color="auto" w:fill="auto"/>
            <w:vAlign w:val="center"/>
          </w:tcPr>
          <w:p w14:paraId="1C80F80B">
            <w:pPr>
              <w:jc w:val="center"/>
              <w:rPr>
                <w:rFonts w:hint="eastAsia" w:ascii="Times New Roman" w:hAnsi="Times New Roman" w:eastAsia="宋体" w:cs="Times New Roman"/>
                <w:color w:val="000000"/>
                <w:kern w:val="2"/>
                <w:sz w:val="24"/>
                <w:szCs w:val="24"/>
                <w:lang w:val="en-US" w:eastAsia="zh-CN" w:bidi="ar-SA"/>
              </w:rPr>
            </w:pPr>
            <w:r>
              <w:rPr>
                <w:rFonts w:hint="eastAsia"/>
                <w:color w:val="000000"/>
                <w:sz w:val="24"/>
                <w:lang w:val="en-US" w:eastAsia="zh-CN"/>
              </w:rPr>
              <w:t>苏州大学体育学院教务秘书</w:t>
            </w:r>
          </w:p>
        </w:tc>
        <w:tc>
          <w:tcPr>
            <w:tcW w:w="161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C224EE2">
            <w:pPr>
              <w:jc w:val="center"/>
              <w:rPr>
                <w:rFonts w:hint="eastAsia" w:ascii="Times New Roman" w:hAnsi="Times New Roman" w:eastAsia="宋体" w:cs="Times New Roman"/>
                <w:color w:val="000000"/>
                <w:kern w:val="2"/>
                <w:sz w:val="24"/>
                <w:szCs w:val="24"/>
                <w:lang w:val="en-US" w:eastAsia="zh-CN" w:bidi="ar-SA"/>
              </w:rPr>
            </w:pPr>
            <w:r>
              <w:rPr>
                <w:rFonts w:hint="eastAsia"/>
                <w:color w:val="000000"/>
                <w:sz w:val="24"/>
                <w:lang w:val="en-US" w:eastAsia="zh-CN"/>
              </w:rPr>
              <w:t>正科职</w:t>
            </w:r>
          </w:p>
        </w:tc>
      </w:tr>
      <w:tr w14:paraId="7FF24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625" w:hRule="exact"/>
          <w:jc w:val="center"/>
        </w:trPr>
        <w:tc>
          <w:tcPr>
            <w:tcW w:w="1357" w:type="dxa"/>
            <w:vMerge w:val="restart"/>
            <w:tcBorders>
              <w:top w:val="single" w:color="auto" w:sz="4" w:space="0"/>
              <w:left w:val="single" w:color="auto" w:sz="4" w:space="0"/>
              <w:right w:val="single" w:color="auto" w:sz="4" w:space="0"/>
            </w:tcBorders>
            <w:vAlign w:val="center"/>
          </w:tcPr>
          <w:p w14:paraId="5DD910DB">
            <w:pPr>
              <w:jc w:val="center"/>
              <w:rPr>
                <w:rFonts w:ascii="宋体" w:hAnsi="宋体"/>
                <w:sz w:val="24"/>
              </w:rPr>
            </w:pPr>
            <w:r>
              <w:rPr>
                <w:rFonts w:ascii="宋体" w:hAnsi="宋体"/>
                <w:sz w:val="24"/>
              </w:rPr>
              <w:t>任现职以来，作为主要执笔人</w:t>
            </w:r>
            <w:r>
              <w:rPr>
                <w:rFonts w:hint="eastAsia" w:ascii="宋体" w:hAnsi="宋体"/>
                <w:sz w:val="24"/>
              </w:rPr>
              <w:t>/参与</w:t>
            </w:r>
            <w:r>
              <w:rPr>
                <w:rFonts w:ascii="宋体" w:hAnsi="宋体"/>
                <w:sz w:val="24"/>
              </w:rPr>
              <w:t>起草重要管理文件、调研报告或重要文稿等</w:t>
            </w:r>
          </w:p>
          <w:p w14:paraId="10506177">
            <w:pPr>
              <w:jc w:val="center"/>
              <w:rPr>
                <w:color w:val="000000"/>
                <w:sz w:val="24"/>
              </w:rPr>
            </w:pPr>
            <w:r>
              <w:rPr>
                <w:rFonts w:hint="eastAsia" w:ascii="宋体" w:hAnsi="宋体"/>
                <w:sz w:val="24"/>
              </w:rPr>
              <w:t>（教育管理研究论文或项目最多可等同2份）</w:t>
            </w:r>
          </w:p>
        </w:tc>
        <w:tc>
          <w:tcPr>
            <w:tcW w:w="3812" w:type="dxa"/>
            <w:gridSpan w:val="6"/>
            <w:tcBorders>
              <w:top w:val="single" w:color="auto" w:sz="4" w:space="0"/>
              <w:left w:val="single" w:color="auto" w:sz="4" w:space="0"/>
              <w:bottom w:val="single" w:color="auto" w:sz="4" w:space="0"/>
              <w:right w:val="single" w:color="auto" w:sz="4" w:space="0"/>
            </w:tcBorders>
            <w:vAlign w:val="center"/>
          </w:tcPr>
          <w:p w14:paraId="6A6E9D46">
            <w:pPr>
              <w:jc w:val="center"/>
              <w:rPr>
                <w:color w:val="000000"/>
                <w:sz w:val="24"/>
              </w:rPr>
            </w:pPr>
            <w:r>
              <w:rPr>
                <w:rFonts w:hint="eastAsia"/>
                <w:color w:val="000000"/>
                <w:sz w:val="24"/>
              </w:rPr>
              <w:t>名称</w:t>
            </w:r>
          </w:p>
        </w:tc>
        <w:tc>
          <w:tcPr>
            <w:tcW w:w="1224" w:type="dxa"/>
            <w:gridSpan w:val="2"/>
            <w:tcBorders>
              <w:top w:val="single" w:color="auto" w:sz="4" w:space="0"/>
              <w:left w:val="single" w:color="auto" w:sz="4" w:space="0"/>
              <w:bottom w:val="single" w:color="auto" w:sz="4" w:space="0"/>
              <w:right w:val="single" w:color="auto" w:sz="4" w:space="0"/>
            </w:tcBorders>
            <w:vAlign w:val="center"/>
          </w:tcPr>
          <w:p w14:paraId="3FAFB6B7">
            <w:pPr>
              <w:jc w:val="center"/>
              <w:rPr>
                <w:color w:val="000000"/>
                <w:sz w:val="24"/>
              </w:rPr>
            </w:pPr>
            <w:r>
              <w:rPr>
                <w:rFonts w:hint="eastAsia"/>
                <w:color w:val="000000"/>
                <w:sz w:val="24"/>
              </w:rPr>
              <w:t>时间</w:t>
            </w:r>
          </w:p>
        </w:tc>
        <w:tc>
          <w:tcPr>
            <w:tcW w:w="1325" w:type="dxa"/>
            <w:gridSpan w:val="2"/>
            <w:tcBorders>
              <w:top w:val="single" w:color="auto" w:sz="4" w:space="0"/>
              <w:left w:val="single" w:color="auto" w:sz="4" w:space="0"/>
              <w:bottom w:val="single" w:color="auto" w:sz="4" w:space="0"/>
              <w:right w:val="single" w:color="auto" w:sz="4" w:space="0"/>
            </w:tcBorders>
            <w:vAlign w:val="center"/>
          </w:tcPr>
          <w:p w14:paraId="46102912">
            <w:pPr>
              <w:jc w:val="center"/>
              <w:rPr>
                <w:color w:val="000000"/>
                <w:sz w:val="24"/>
              </w:rPr>
            </w:pPr>
            <w:r>
              <w:rPr>
                <w:rFonts w:hint="eastAsia"/>
                <w:color w:val="000000"/>
                <w:sz w:val="24"/>
              </w:rPr>
              <w:t>排名</w:t>
            </w:r>
          </w:p>
        </w:tc>
        <w:tc>
          <w:tcPr>
            <w:tcW w:w="1219" w:type="dxa"/>
            <w:tcBorders>
              <w:top w:val="single" w:color="auto" w:sz="4" w:space="0"/>
              <w:left w:val="single" w:color="auto" w:sz="4" w:space="0"/>
              <w:bottom w:val="single" w:color="auto" w:sz="4" w:space="0"/>
              <w:right w:val="single" w:color="auto" w:sz="4" w:space="0"/>
            </w:tcBorders>
            <w:vAlign w:val="center"/>
          </w:tcPr>
          <w:p w14:paraId="7F88FCC3">
            <w:pPr>
              <w:jc w:val="center"/>
              <w:rPr>
                <w:color w:val="000000"/>
                <w:sz w:val="24"/>
              </w:rPr>
            </w:pPr>
            <w:r>
              <w:rPr>
                <w:rFonts w:hint="eastAsia"/>
                <w:color w:val="000000"/>
                <w:sz w:val="24"/>
              </w:rPr>
              <w:t>证明人</w:t>
            </w:r>
          </w:p>
          <w:p w14:paraId="667349C1">
            <w:pPr>
              <w:jc w:val="center"/>
              <w:rPr>
                <w:color w:val="000000"/>
                <w:sz w:val="24"/>
              </w:rPr>
            </w:pPr>
            <w:r>
              <w:rPr>
                <w:rFonts w:hint="eastAsia"/>
                <w:color w:val="000000"/>
                <w:sz w:val="24"/>
              </w:rPr>
              <w:t>（签字）</w:t>
            </w:r>
          </w:p>
        </w:tc>
      </w:tr>
      <w:tr w14:paraId="7A918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474" w:hRule="exact"/>
          <w:jc w:val="center"/>
        </w:trPr>
        <w:tc>
          <w:tcPr>
            <w:tcW w:w="1357" w:type="dxa"/>
            <w:vMerge w:val="continue"/>
            <w:tcBorders>
              <w:left w:val="single" w:color="auto" w:sz="4" w:space="0"/>
              <w:right w:val="single" w:color="auto" w:sz="4" w:space="0"/>
            </w:tcBorders>
            <w:vAlign w:val="center"/>
          </w:tcPr>
          <w:p w14:paraId="30E3470A">
            <w:pPr>
              <w:jc w:val="center"/>
              <w:rPr>
                <w:color w:val="000000"/>
                <w:sz w:val="24"/>
              </w:rPr>
            </w:pPr>
          </w:p>
        </w:tc>
        <w:tc>
          <w:tcPr>
            <w:tcW w:w="3812"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7C0BCC60">
            <w:pPr>
              <w:jc w:val="center"/>
              <w:rPr>
                <w:rFonts w:hint="default" w:ascii="Times New Roman" w:hAnsi="Times New Roman" w:eastAsia="宋体" w:cs="Times New Roman"/>
                <w:color w:val="000000"/>
                <w:kern w:val="2"/>
                <w:sz w:val="21"/>
                <w:szCs w:val="21"/>
                <w:u w:val="single"/>
                <w:lang w:val="en-US" w:eastAsia="zh-CN" w:bidi="ar-SA"/>
              </w:rPr>
            </w:pPr>
            <w:r>
              <w:rPr>
                <w:rFonts w:hint="eastAsia"/>
                <w:color w:val="000000"/>
                <w:sz w:val="21"/>
                <w:szCs w:val="21"/>
                <w:u w:val="none"/>
                <w:lang w:val="en-US" w:eastAsia="zh-CN"/>
              </w:rPr>
              <w:t>教务办工作职责（管理文件）</w:t>
            </w:r>
          </w:p>
        </w:tc>
        <w:tc>
          <w:tcPr>
            <w:tcW w:w="122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531A5B6">
            <w:pPr>
              <w:jc w:val="center"/>
              <w:rPr>
                <w:rFonts w:hint="default" w:ascii="Times New Roman" w:hAnsi="Times New Roman" w:eastAsia="宋体" w:cs="Times New Roman"/>
                <w:color w:val="000000"/>
                <w:kern w:val="2"/>
                <w:sz w:val="21"/>
                <w:szCs w:val="21"/>
                <w:u w:val="single"/>
                <w:lang w:val="en-US" w:eastAsia="zh-CN" w:bidi="ar-SA"/>
              </w:rPr>
            </w:pPr>
            <w:r>
              <w:rPr>
                <w:rFonts w:hint="eastAsia"/>
                <w:color w:val="000000"/>
                <w:sz w:val="21"/>
                <w:szCs w:val="21"/>
                <w:u w:val="none"/>
                <w:lang w:val="en-US" w:eastAsia="zh-CN"/>
              </w:rPr>
              <w:t>2022.06</w:t>
            </w:r>
          </w:p>
        </w:tc>
        <w:tc>
          <w:tcPr>
            <w:tcW w:w="132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89F15A3">
            <w:pPr>
              <w:jc w:val="center"/>
              <w:rPr>
                <w:rFonts w:hint="eastAsia" w:ascii="Times New Roman" w:hAnsi="Times New Roman" w:eastAsia="宋体" w:cs="Times New Roman"/>
                <w:color w:val="000000"/>
                <w:kern w:val="2"/>
                <w:sz w:val="21"/>
                <w:szCs w:val="21"/>
                <w:u w:val="single"/>
                <w:lang w:val="en-US" w:eastAsia="zh-CN" w:bidi="ar-SA"/>
              </w:rPr>
            </w:pPr>
            <w:r>
              <w:rPr>
                <w:rFonts w:hint="eastAsia" w:cs="Times New Roman"/>
                <w:color w:val="000000"/>
                <w:kern w:val="2"/>
                <w:sz w:val="21"/>
                <w:szCs w:val="21"/>
                <w:u w:val="none"/>
                <w:lang w:val="en-US" w:eastAsia="zh-CN" w:bidi="ar-SA"/>
              </w:rPr>
              <w:t>执笔人</w:t>
            </w:r>
          </w:p>
        </w:tc>
        <w:tc>
          <w:tcPr>
            <w:tcW w:w="1219" w:type="dxa"/>
            <w:tcBorders>
              <w:top w:val="single" w:color="auto" w:sz="4" w:space="0"/>
              <w:left w:val="single" w:color="auto" w:sz="4" w:space="0"/>
              <w:bottom w:val="single" w:color="auto" w:sz="4" w:space="0"/>
              <w:right w:val="single" w:color="auto" w:sz="4" w:space="0"/>
            </w:tcBorders>
            <w:vAlign w:val="center"/>
          </w:tcPr>
          <w:p w14:paraId="19F079BC">
            <w:pPr>
              <w:jc w:val="center"/>
              <w:rPr>
                <w:color w:val="000000"/>
                <w:sz w:val="24"/>
                <w:u w:val="single"/>
              </w:rPr>
            </w:pPr>
          </w:p>
        </w:tc>
      </w:tr>
      <w:tr w14:paraId="31851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601" w:hRule="exact"/>
          <w:jc w:val="center"/>
        </w:trPr>
        <w:tc>
          <w:tcPr>
            <w:tcW w:w="1357" w:type="dxa"/>
            <w:vMerge w:val="continue"/>
            <w:tcBorders>
              <w:left w:val="single" w:color="auto" w:sz="4" w:space="0"/>
              <w:right w:val="single" w:color="auto" w:sz="4" w:space="0"/>
            </w:tcBorders>
            <w:vAlign w:val="center"/>
          </w:tcPr>
          <w:p w14:paraId="16178466">
            <w:pPr>
              <w:jc w:val="center"/>
              <w:rPr>
                <w:color w:val="000000"/>
                <w:sz w:val="24"/>
              </w:rPr>
            </w:pPr>
          </w:p>
        </w:tc>
        <w:tc>
          <w:tcPr>
            <w:tcW w:w="3812"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16ACF518">
            <w:pPr>
              <w:jc w:val="center"/>
              <w:rPr>
                <w:rFonts w:hint="default" w:ascii="Times New Roman" w:hAnsi="Times New Roman" w:eastAsia="宋体" w:cs="Times New Roman"/>
                <w:color w:val="000000"/>
                <w:kern w:val="2"/>
                <w:sz w:val="21"/>
                <w:szCs w:val="21"/>
                <w:u w:val="single"/>
                <w:lang w:val="en-US" w:eastAsia="zh-CN" w:bidi="ar-SA"/>
              </w:rPr>
            </w:pPr>
            <w:r>
              <w:rPr>
                <w:rFonts w:hint="eastAsia"/>
                <w:color w:val="000000"/>
                <w:sz w:val="21"/>
                <w:szCs w:val="21"/>
                <w:u w:val="none"/>
                <w:lang w:val="en-US" w:eastAsia="zh-CN"/>
              </w:rPr>
              <w:t>体育学院转专业实施细则（管理文件）</w:t>
            </w:r>
          </w:p>
        </w:tc>
        <w:tc>
          <w:tcPr>
            <w:tcW w:w="122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CE47495">
            <w:pPr>
              <w:jc w:val="center"/>
              <w:rPr>
                <w:rFonts w:hint="default" w:ascii="Times New Roman" w:hAnsi="Times New Roman" w:eastAsia="宋体" w:cs="Times New Roman"/>
                <w:color w:val="000000"/>
                <w:kern w:val="2"/>
                <w:sz w:val="21"/>
                <w:szCs w:val="21"/>
                <w:u w:val="single"/>
                <w:lang w:val="en-US" w:eastAsia="zh-CN" w:bidi="ar-SA"/>
              </w:rPr>
            </w:pPr>
            <w:r>
              <w:rPr>
                <w:rFonts w:hint="eastAsia"/>
                <w:color w:val="000000"/>
                <w:sz w:val="21"/>
                <w:szCs w:val="21"/>
                <w:u w:val="none"/>
                <w:lang w:val="en-US" w:eastAsia="zh-CN"/>
              </w:rPr>
              <w:t>2025.06</w:t>
            </w:r>
          </w:p>
        </w:tc>
        <w:tc>
          <w:tcPr>
            <w:tcW w:w="132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8479D79">
            <w:pPr>
              <w:jc w:val="center"/>
              <w:rPr>
                <w:rFonts w:hint="default" w:ascii="Times New Roman" w:hAnsi="Times New Roman" w:eastAsia="宋体" w:cs="Times New Roman"/>
                <w:color w:val="000000"/>
                <w:kern w:val="2"/>
                <w:sz w:val="21"/>
                <w:szCs w:val="21"/>
                <w:u w:val="single"/>
                <w:lang w:val="en-US" w:eastAsia="zh-CN" w:bidi="ar-SA"/>
              </w:rPr>
            </w:pPr>
            <w:r>
              <w:rPr>
                <w:rFonts w:hint="eastAsia" w:cs="Times New Roman"/>
                <w:color w:val="000000"/>
                <w:kern w:val="2"/>
                <w:sz w:val="21"/>
                <w:szCs w:val="21"/>
                <w:u w:val="none"/>
                <w:lang w:val="en-US" w:eastAsia="zh-CN" w:bidi="ar-SA"/>
              </w:rPr>
              <w:t>执人笔</w:t>
            </w:r>
          </w:p>
        </w:tc>
        <w:tc>
          <w:tcPr>
            <w:tcW w:w="1219" w:type="dxa"/>
            <w:tcBorders>
              <w:top w:val="single" w:color="auto" w:sz="4" w:space="0"/>
              <w:left w:val="single" w:color="auto" w:sz="4" w:space="0"/>
              <w:bottom w:val="single" w:color="auto" w:sz="4" w:space="0"/>
              <w:right w:val="single" w:color="auto" w:sz="4" w:space="0"/>
            </w:tcBorders>
            <w:vAlign w:val="center"/>
          </w:tcPr>
          <w:p w14:paraId="2B42E733">
            <w:pPr>
              <w:jc w:val="center"/>
              <w:rPr>
                <w:color w:val="000000"/>
                <w:sz w:val="24"/>
                <w:u w:val="single"/>
              </w:rPr>
            </w:pPr>
          </w:p>
        </w:tc>
      </w:tr>
      <w:tr w14:paraId="3C911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594" w:hRule="exact"/>
          <w:jc w:val="center"/>
        </w:trPr>
        <w:tc>
          <w:tcPr>
            <w:tcW w:w="1357" w:type="dxa"/>
            <w:vMerge w:val="continue"/>
            <w:tcBorders>
              <w:left w:val="single" w:color="auto" w:sz="4" w:space="0"/>
              <w:right w:val="single" w:color="auto" w:sz="4" w:space="0"/>
            </w:tcBorders>
            <w:vAlign w:val="center"/>
          </w:tcPr>
          <w:p w14:paraId="42513FBE">
            <w:pPr>
              <w:jc w:val="center"/>
              <w:rPr>
                <w:color w:val="000000"/>
                <w:sz w:val="24"/>
              </w:rPr>
            </w:pPr>
          </w:p>
        </w:tc>
        <w:tc>
          <w:tcPr>
            <w:tcW w:w="3812"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5B72743B">
            <w:pPr>
              <w:jc w:val="center"/>
              <w:rPr>
                <w:rFonts w:hint="eastAsia"/>
                <w:color w:val="000000"/>
                <w:sz w:val="21"/>
                <w:szCs w:val="21"/>
                <w:u w:val="none"/>
                <w:lang w:val="en-US" w:eastAsia="zh-CN"/>
              </w:rPr>
            </w:pPr>
            <w:r>
              <w:rPr>
                <w:rFonts w:hint="eastAsia"/>
                <w:color w:val="000000"/>
                <w:sz w:val="21"/>
                <w:szCs w:val="21"/>
                <w:u w:val="none"/>
                <w:lang w:val="en-US" w:eastAsia="zh-CN"/>
              </w:rPr>
              <w:t>推荐免试攻读研究生综合考核实施细则（管理文件）</w:t>
            </w:r>
          </w:p>
          <w:p w14:paraId="61540889">
            <w:pPr>
              <w:jc w:val="center"/>
              <w:rPr>
                <w:rFonts w:hint="default" w:ascii="Times New Roman" w:hAnsi="Times New Roman" w:eastAsia="宋体" w:cs="Times New Roman"/>
                <w:color w:val="000000"/>
                <w:kern w:val="2"/>
                <w:sz w:val="21"/>
                <w:szCs w:val="21"/>
                <w:u w:val="none"/>
                <w:lang w:val="en-US" w:eastAsia="zh-CN" w:bidi="ar-SA"/>
              </w:rPr>
            </w:pPr>
          </w:p>
        </w:tc>
        <w:tc>
          <w:tcPr>
            <w:tcW w:w="122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430B9E7">
            <w:pPr>
              <w:jc w:val="center"/>
              <w:rPr>
                <w:rFonts w:hint="default" w:ascii="Times New Roman" w:hAnsi="Times New Roman" w:eastAsia="宋体" w:cs="Times New Roman"/>
                <w:color w:val="000000"/>
                <w:kern w:val="2"/>
                <w:sz w:val="21"/>
                <w:szCs w:val="21"/>
                <w:u w:val="none"/>
                <w:lang w:val="en-US" w:eastAsia="zh-CN" w:bidi="ar-SA"/>
              </w:rPr>
            </w:pPr>
            <w:r>
              <w:rPr>
                <w:rFonts w:hint="eastAsia"/>
                <w:color w:val="000000"/>
                <w:sz w:val="21"/>
                <w:szCs w:val="21"/>
                <w:u w:val="none"/>
                <w:lang w:val="en-US" w:eastAsia="zh-CN"/>
              </w:rPr>
              <w:t>2025.09</w:t>
            </w:r>
          </w:p>
        </w:tc>
        <w:tc>
          <w:tcPr>
            <w:tcW w:w="132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5E4B3E4">
            <w:pPr>
              <w:jc w:val="center"/>
              <w:rPr>
                <w:rFonts w:hint="default" w:ascii="Times New Roman" w:hAnsi="Times New Roman" w:eastAsia="宋体" w:cs="Times New Roman"/>
                <w:color w:val="000000"/>
                <w:kern w:val="2"/>
                <w:sz w:val="21"/>
                <w:szCs w:val="21"/>
                <w:u w:val="single"/>
                <w:lang w:val="en-US" w:eastAsia="zh-CN" w:bidi="ar-SA"/>
              </w:rPr>
            </w:pPr>
            <w:r>
              <w:rPr>
                <w:rFonts w:hint="eastAsia" w:cs="Times New Roman"/>
                <w:color w:val="000000"/>
                <w:kern w:val="2"/>
                <w:sz w:val="21"/>
                <w:szCs w:val="21"/>
                <w:u w:val="none"/>
                <w:lang w:val="en-US" w:eastAsia="zh-CN" w:bidi="ar-SA"/>
              </w:rPr>
              <w:t>执笔人</w:t>
            </w:r>
          </w:p>
        </w:tc>
        <w:tc>
          <w:tcPr>
            <w:tcW w:w="1219" w:type="dxa"/>
            <w:tcBorders>
              <w:top w:val="single" w:color="auto" w:sz="4" w:space="0"/>
              <w:left w:val="single" w:color="auto" w:sz="4" w:space="0"/>
              <w:bottom w:val="single" w:color="auto" w:sz="4" w:space="0"/>
              <w:right w:val="single" w:color="auto" w:sz="4" w:space="0"/>
            </w:tcBorders>
            <w:vAlign w:val="center"/>
          </w:tcPr>
          <w:p w14:paraId="737BE02B">
            <w:pPr>
              <w:jc w:val="center"/>
              <w:rPr>
                <w:color w:val="000000"/>
                <w:sz w:val="24"/>
                <w:u w:val="single"/>
              </w:rPr>
            </w:pPr>
          </w:p>
        </w:tc>
      </w:tr>
      <w:tr w14:paraId="59436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594" w:hRule="exact"/>
          <w:jc w:val="center"/>
        </w:trPr>
        <w:tc>
          <w:tcPr>
            <w:tcW w:w="1357" w:type="dxa"/>
            <w:vMerge w:val="continue"/>
            <w:tcBorders>
              <w:left w:val="single" w:color="auto" w:sz="4" w:space="0"/>
              <w:right w:val="single" w:color="auto" w:sz="4" w:space="0"/>
            </w:tcBorders>
            <w:vAlign w:val="center"/>
          </w:tcPr>
          <w:p w14:paraId="7D8201A5">
            <w:pPr>
              <w:jc w:val="center"/>
              <w:rPr>
                <w:color w:val="000000"/>
                <w:sz w:val="24"/>
              </w:rPr>
            </w:pPr>
          </w:p>
        </w:tc>
        <w:tc>
          <w:tcPr>
            <w:tcW w:w="3812" w:type="dxa"/>
            <w:gridSpan w:val="6"/>
            <w:tcBorders>
              <w:top w:val="single" w:color="auto" w:sz="4" w:space="0"/>
              <w:left w:val="single" w:color="auto" w:sz="4" w:space="0"/>
              <w:bottom w:val="single" w:color="auto" w:sz="4" w:space="0"/>
              <w:right w:val="single" w:color="auto" w:sz="4" w:space="0"/>
            </w:tcBorders>
            <w:shd w:val="clear" w:color="auto" w:fill="auto"/>
            <w:vAlign w:val="bottom"/>
          </w:tcPr>
          <w:p w14:paraId="40D237A3">
            <w:pPr>
              <w:jc w:val="both"/>
              <w:rPr>
                <w:rFonts w:hint="eastAsia"/>
                <w:color w:val="000000"/>
                <w:sz w:val="21"/>
                <w:szCs w:val="21"/>
                <w:u w:val="none"/>
                <w:lang w:val="en-US" w:eastAsia="zh-CN"/>
              </w:rPr>
            </w:pPr>
            <w:r>
              <w:rPr>
                <w:rFonts w:hint="eastAsia"/>
                <w:color w:val="000000"/>
                <w:sz w:val="21"/>
                <w:szCs w:val="21"/>
                <w:u w:val="none"/>
                <w:lang w:val="en-US" w:eastAsia="zh-CN"/>
              </w:rPr>
              <w:t>体育学院特殊学生技术考核的处理规定（管理文件）</w:t>
            </w:r>
          </w:p>
          <w:p w14:paraId="0184C97F">
            <w:pPr>
              <w:jc w:val="both"/>
              <w:rPr>
                <w:rFonts w:hint="default" w:ascii="Times New Roman" w:hAnsi="Times New Roman" w:eastAsia="宋体" w:cs="Times New Roman"/>
                <w:color w:val="000000"/>
                <w:kern w:val="2"/>
                <w:sz w:val="21"/>
                <w:szCs w:val="21"/>
                <w:u w:val="none"/>
                <w:lang w:val="en-US" w:eastAsia="zh-CN" w:bidi="ar-SA"/>
              </w:rPr>
            </w:pPr>
          </w:p>
        </w:tc>
        <w:tc>
          <w:tcPr>
            <w:tcW w:w="122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B6D7DE0">
            <w:pPr>
              <w:jc w:val="center"/>
              <w:rPr>
                <w:rFonts w:hint="eastAsia" w:ascii="Times New Roman" w:hAnsi="Times New Roman" w:eastAsia="宋体" w:cs="Times New Roman"/>
                <w:color w:val="000000"/>
                <w:kern w:val="2"/>
                <w:sz w:val="21"/>
                <w:szCs w:val="21"/>
                <w:u w:val="none"/>
                <w:lang w:val="en-US" w:eastAsia="zh-CN" w:bidi="ar-SA"/>
              </w:rPr>
            </w:pPr>
            <w:r>
              <w:rPr>
                <w:rFonts w:hint="eastAsia"/>
                <w:color w:val="000000"/>
                <w:sz w:val="21"/>
                <w:szCs w:val="21"/>
                <w:u w:val="none"/>
                <w:lang w:val="en-US" w:eastAsia="zh-CN"/>
              </w:rPr>
              <w:t>2023.02</w:t>
            </w:r>
          </w:p>
        </w:tc>
        <w:tc>
          <w:tcPr>
            <w:tcW w:w="132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08D314F">
            <w:pPr>
              <w:jc w:val="center"/>
              <w:rPr>
                <w:rFonts w:hint="default" w:ascii="Times New Roman" w:hAnsi="Times New Roman" w:eastAsia="宋体" w:cs="Times New Roman"/>
                <w:color w:val="000000"/>
                <w:kern w:val="2"/>
                <w:sz w:val="21"/>
                <w:szCs w:val="21"/>
                <w:u w:val="none"/>
                <w:lang w:val="en-US" w:eastAsia="zh-CN" w:bidi="ar-SA"/>
              </w:rPr>
            </w:pPr>
            <w:r>
              <w:rPr>
                <w:rFonts w:hint="eastAsia" w:cs="Times New Roman"/>
                <w:color w:val="000000"/>
                <w:kern w:val="2"/>
                <w:sz w:val="21"/>
                <w:szCs w:val="21"/>
                <w:u w:val="none"/>
                <w:lang w:val="en-US" w:eastAsia="zh-CN" w:bidi="ar-SA"/>
              </w:rPr>
              <w:t>执笔人</w:t>
            </w:r>
          </w:p>
        </w:tc>
        <w:tc>
          <w:tcPr>
            <w:tcW w:w="1219" w:type="dxa"/>
            <w:tcBorders>
              <w:top w:val="single" w:color="auto" w:sz="4" w:space="0"/>
              <w:left w:val="single" w:color="auto" w:sz="4" w:space="0"/>
              <w:bottom w:val="single" w:color="auto" w:sz="4" w:space="0"/>
              <w:right w:val="single" w:color="auto" w:sz="4" w:space="0"/>
            </w:tcBorders>
            <w:vAlign w:val="center"/>
          </w:tcPr>
          <w:p w14:paraId="736F3552">
            <w:pPr>
              <w:jc w:val="center"/>
              <w:rPr>
                <w:color w:val="000000"/>
                <w:sz w:val="24"/>
                <w:u w:val="single"/>
              </w:rPr>
            </w:pPr>
          </w:p>
        </w:tc>
      </w:tr>
      <w:tr w14:paraId="748C5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648" w:hRule="exact"/>
          <w:jc w:val="center"/>
        </w:trPr>
        <w:tc>
          <w:tcPr>
            <w:tcW w:w="1357" w:type="dxa"/>
            <w:vMerge w:val="continue"/>
            <w:tcBorders>
              <w:left w:val="single" w:color="auto" w:sz="4" w:space="0"/>
              <w:right w:val="single" w:color="auto" w:sz="4" w:space="0"/>
            </w:tcBorders>
            <w:vAlign w:val="center"/>
          </w:tcPr>
          <w:p w14:paraId="3C5E3E32">
            <w:pPr>
              <w:jc w:val="center"/>
              <w:rPr>
                <w:color w:val="000000"/>
                <w:sz w:val="24"/>
              </w:rPr>
            </w:pPr>
          </w:p>
        </w:tc>
        <w:tc>
          <w:tcPr>
            <w:tcW w:w="3812" w:type="dxa"/>
            <w:gridSpan w:val="6"/>
            <w:tcBorders>
              <w:top w:val="single" w:color="auto" w:sz="4" w:space="0"/>
              <w:left w:val="single" w:color="auto" w:sz="4" w:space="0"/>
              <w:bottom w:val="single" w:color="auto" w:sz="4" w:space="0"/>
              <w:right w:val="single" w:color="auto" w:sz="4" w:space="0"/>
            </w:tcBorders>
            <w:shd w:val="clear" w:color="auto" w:fill="auto"/>
            <w:vAlign w:val="bottom"/>
          </w:tcPr>
          <w:p w14:paraId="495C31E6">
            <w:pPr>
              <w:jc w:val="center"/>
              <w:rPr>
                <w:rFonts w:hint="eastAsia"/>
                <w:color w:val="000000"/>
                <w:sz w:val="21"/>
                <w:szCs w:val="21"/>
                <w:u w:val="none"/>
                <w:lang w:val="en-US" w:eastAsia="zh-CN"/>
              </w:rPr>
            </w:pPr>
            <w:r>
              <w:rPr>
                <w:rFonts w:hint="eastAsia"/>
                <w:color w:val="000000"/>
                <w:sz w:val="21"/>
                <w:szCs w:val="21"/>
                <w:u w:val="none"/>
                <w:lang w:val="en-US" w:eastAsia="zh-CN"/>
              </w:rPr>
              <w:t xml:space="preserve">  体育教育专业教师核心素养的传</w:t>
            </w:r>
            <w:r>
              <w:rPr>
                <w:rFonts w:hint="default"/>
                <w:color w:val="000000"/>
                <w:sz w:val="21"/>
                <w:szCs w:val="21"/>
                <w:u w:val="none"/>
                <w:lang w:val="en-US" w:eastAsia="zh-CN"/>
              </w:rPr>
              <w:t>承与创新研究</w:t>
            </w:r>
            <w:r>
              <w:rPr>
                <w:rFonts w:hint="eastAsia"/>
                <w:color w:val="000000"/>
                <w:sz w:val="21"/>
                <w:szCs w:val="21"/>
                <w:u w:val="none"/>
                <w:lang w:val="en-US" w:eastAsia="zh-CN"/>
              </w:rPr>
              <w:t>（省级教改）</w:t>
            </w:r>
          </w:p>
          <w:p w14:paraId="0A9094F0">
            <w:pPr>
              <w:jc w:val="center"/>
              <w:rPr>
                <w:rFonts w:hint="default" w:ascii="Times New Roman" w:hAnsi="Times New Roman" w:eastAsia="宋体" w:cs="Times New Roman"/>
                <w:color w:val="000000"/>
                <w:kern w:val="2"/>
                <w:sz w:val="21"/>
                <w:szCs w:val="21"/>
                <w:u w:val="single"/>
                <w:lang w:val="en-US" w:eastAsia="zh-CN" w:bidi="ar-SA"/>
              </w:rPr>
            </w:pPr>
          </w:p>
        </w:tc>
        <w:tc>
          <w:tcPr>
            <w:tcW w:w="122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D231AD2">
            <w:pPr>
              <w:jc w:val="center"/>
              <w:rPr>
                <w:rFonts w:hint="default" w:ascii="Times New Roman" w:hAnsi="Times New Roman" w:eastAsia="宋体" w:cs="Times New Roman"/>
                <w:color w:val="000000"/>
                <w:kern w:val="2"/>
                <w:sz w:val="21"/>
                <w:szCs w:val="21"/>
                <w:u w:val="single"/>
                <w:lang w:val="en-US" w:eastAsia="zh-CN" w:bidi="ar-SA"/>
              </w:rPr>
            </w:pPr>
            <w:r>
              <w:rPr>
                <w:rFonts w:hint="eastAsia"/>
                <w:color w:val="000000"/>
                <w:sz w:val="21"/>
                <w:szCs w:val="21"/>
                <w:u w:val="none"/>
                <w:lang w:val="en-US" w:eastAsia="zh-CN"/>
              </w:rPr>
              <w:t>2018.01</w:t>
            </w:r>
          </w:p>
        </w:tc>
        <w:tc>
          <w:tcPr>
            <w:tcW w:w="132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D1D46EB">
            <w:pPr>
              <w:jc w:val="center"/>
              <w:rPr>
                <w:rFonts w:hint="eastAsia" w:ascii="Times New Roman" w:hAnsi="Times New Roman" w:eastAsia="宋体" w:cs="Times New Roman"/>
                <w:color w:val="000000"/>
                <w:kern w:val="2"/>
                <w:sz w:val="21"/>
                <w:szCs w:val="21"/>
                <w:u w:val="single"/>
                <w:lang w:val="en-US" w:eastAsia="zh-CN" w:bidi="ar-SA"/>
              </w:rPr>
            </w:pPr>
            <w:r>
              <w:rPr>
                <w:rFonts w:hint="eastAsia"/>
                <w:color w:val="000000"/>
                <w:sz w:val="21"/>
                <w:szCs w:val="21"/>
                <w:u w:val="none"/>
                <w:lang w:val="en-US" w:eastAsia="zh-CN"/>
              </w:rPr>
              <w:t>6</w:t>
            </w:r>
          </w:p>
        </w:tc>
        <w:tc>
          <w:tcPr>
            <w:tcW w:w="1219" w:type="dxa"/>
            <w:tcBorders>
              <w:top w:val="single" w:color="auto" w:sz="4" w:space="0"/>
              <w:left w:val="single" w:color="auto" w:sz="4" w:space="0"/>
              <w:bottom w:val="single" w:color="auto" w:sz="4" w:space="0"/>
              <w:right w:val="single" w:color="auto" w:sz="4" w:space="0"/>
            </w:tcBorders>
            <w:vAlign w:val="center"/>
          </w:tcPr>
          <w:p w14:paraId="2EBFBA57">
            <w:pPr>
              <w:jc w:val="center"/>
              <w:rPr>
                <w:color w:val="000000"/>
                <w:sz w:val="24"/>
                <w:u w:val="single"/>
              </w:rPr>
            </w:pPr>
          </w:p>
        </w:tc>
      </w:tr>
      <w:tr w14:paraId="41F77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413" w:hRule="exact"/>
          <w:jc w:val="center"/>
        </w:trPr>
        <w:tc>
          <w:tcPr>
            <w:tcW w:w="1357" w:type="dxa"/>
            <w:vMerge w:val="continue"/>
            <w:tcBorders>
              <w:left w:val="single" w:color="auto" w:sz="4" w:space="0"/>
              <w:right w:val="single" w:color="auto" w:sz="4" w:space="0"/>
            </w:tcBorders>
            <w:vAlign w:val="center"/>
          </w:tcPr>
          <w:p w14:paraId="7ADE0855">
            <w:pPr>
              <w:jc w:val="center"/>
              <w:rPr>
                <w:color w:val="000000"/>
                <w:sz w:val="24"/>
              </w:rPr>
            </w:pPr>
          </w:p>
        </w:tc>
        <w:tc>
          <w:tcPr>
            <w:tcW w:w="3812"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294E5703">
            <w:pPr>
              <w:jc w:val="center"/>
              <w:rPr>
                <w:rFonts w:hint="default" w:ascii="Times New Roman" w:hAnsi="Times New Roman" w:eastAsia="宋体" w:cs="Times New Roman"/>
                <w:color w:val="000000"/>
                <w:kern w:val="2"/>
                <w:sz w:val="21"/>
                <w:szCs w:val="21"/>
                <w:u w:val="single"/>
                <w:lang w:val="en-US" w:eastAsia="zh-CN" w:bidi="ar-SA"/>
              </w:rPr>
            </w:pPr>
            <w:r>
              <w:rPr>
                <w:rFonts w:hint="eastAsia"/>
                <w:color w:val="000000"/>
                <w:sz w:val="21"/>
                <w:szCs w:val="21"/>
                <w:u w:val="none"/>
                <w:lang w:val="en-US" w:eastAsia="zh-CN"/>
              </w:rPr>
              <w:t>体育学院培养方案修订（重要文稿）</w:t>
            </w:r>
          </w:p>
        </w:tc>
        <w:tc>
          <w:tcPr>
            <w:tcW w:w="122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1EE8764">
            <w:pPr>
              <w:jc w:val="center"/>
              <w:rPr>
                <w:rFonts w:hint="default" w:ascii="Times New Roman" w:hAnsi="Times New Roman" w:eastAsia="宋体" w:cs="Times New Roman"/>
                <w:color w:val="000000"/>
                <w:kern w:val="2"/>
                <w:sz w:val="21"/>
                <w:szCs w:val="21"/>
                <w:u w:val="single"/>
                <w:lang w:val="en-US" w:eastAsia="zh-CN" w:bidi="ar-SA"/>
              </w:rPr>
            </w:pPr>
            <w:r>
              <w:rPr>
                <w:rFonts w:hint="eastAsia"/>
                <w:color w:val="000000"/>
                <w:sz w:val="21"/>
                <w:szCs w:val="21"/>
                <w:u w:val="none"/>
                <w:lang w:val="en-US" w:eastAsia="zh-CN"/>
              </w:rPr>
              <w:t>2025.03</w:t>
            </w:r>
          </w:p>
        </w:tc>
        <w:tc>
          <w:tcPr>
            <w:tcW w:w="132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4C8B548">
            <w:pPr>
              <w:jc w:val="center"/>
              <w:rPr>
                <w:rFonts w:hint="default" w:ascii="Times New Roman" w:hAnsi="Times New Roman" w:eastAsia="宋体" w:cs="Times New Roman"/>
                <w:color w:val="000000"/>
                <w:kern w:val="2"/>
                <w:sz w:val="21"/>
                <w:szCs w:val="21"/>
                <w:u w:val="single"/>
                <w:lang w:val="en-US" w:eastAsia="zh-CN" w:bidi="ar-SA"/>
              </w:rPr>
            </w:pPr>
            <w:r>
              <w:rPr>
                <w:rFonts w:hint="eastAsia"/>
                <w:color w:val="000000"/>
                <w:sz w:val="21"/>
                <w:szCs w:val="21"/>
                <w:u w:val="none"/>
                <w:lang w:val="en-US" w:eastAsia="zh-CN"/>
              </w:rPr>
              <w:t>参与</w:t>
            </w:r>
          </w:p>
        </w:tc>
        <w:tc>
          <w:tcPr>
            <w:tcW w:w="1219" w:type="dxa"/>
            <w:tcBorders>
              <w:top w:val="single" w:color="auto" w:sz="4" w:space="0"/>
              <w:left w:val="single" w:color="auto" w:sz="4" w:space="0"/>
              <w:bottom w:val="single" w:color="auto" w:sz="4" w:space="0"/>
              <w:right w:val="single" w:color="auto" w:sz="4" w:space="0"/>
            </w:tcBorders>
            <w:vAlign w:val="center"/>
          </w:tcPr>
          <w:p w14:paraId="0E69F7B9">
            <w:pPr>
              <w:jc w:val="center"/>
              <w:rPr>
                <w:color w:val="000000"/>
                <w:sz w:val="24"/>
                <w:u w:val="single"/>
              </w:rPr>
            </w:pPr>
          </w:p>
        </w:tc>
      </w:tr>
      <w:tr w14:paraId="3F4A8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526" w:hRule="exact"/>
          <w:jc w:val="center"/>
        </w:trPr>
        <w:tc>
          <w:tcPr>
            <w:tcW w:w="1357" w:type="dxa"/>
            <w:vMerge w:val="continue"/>
            <w:tcBorders>
              <w:left w:val="single" w:color="auto" w:sz="4" w:space="0"/>
              <w:right w:val="single" w:color="auto" w:sz="4" w:space="0"/>
            </w:tcBorders>
            <w:vAlign w:val="center"/>
          </w:tcPr>
          <w:p w14:paraId="747226D3">
            <w:pPr>
              <w:jc w:val="center"/>
              <w:rPr>
                <w:color w:val="000000"/>
                <w:sz w:val="24"/>
              </w:rPr>
            </w:pPr>
          </w:p>
        </w:tc>
        <w:tc>
          <w:tcPr>
            <w:tcW w:w="3812"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3217B361">
            <w:pPr>
              <w:jc w:val="center"/>
              <w:rPr>
                <w:rFonts w:hint="eastAsia" w:ascii="Times New Roman" w:hAnsi="Times New Roman" w:eastAsia="宋体" w:cs="Times New Roman"/>
                <w:color w:val="000000"/>
                <w:kern w:val="2"/>
                <w:sz w:val="24"/>
                <w:szCs w:val="24"/>
                <w:u w:val="single"/>
                <w:lang w:val="en-US" w:eastAsia="zh-CN" w:bidi="ar-SA"/>
              </w:rPr>
            </w:pPr>
            <w:r>
              <w:rPr>
                <w:rFonts w:hint="eastAsia"/>
                <w:color w:val="000000"/>
                <w:sz w:val="21"/>
                <w:szCs w:val="21"/>
                <w:u w:val="none"/>
                <w:lang w:val="en-US" w:eastAsia="zh-CN"/>
              </w:rPr>
              <w:t>本科生教育实习准入制度（管理文件）</w:t>
            </w:r>
          </w:p>
        </w:tc>
        <w:tc>
          <w:tcPr>
            <w:tcW w:w="122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0F97295">
            <w:pPr>
              <w:jc w:val="center"/>
              <w:rPr>
                <w:rFonts w:hint="default" w:ascii="Times New Roman" w:hAnsi="Times New Roman" w:eastAsia="宋体" w:cs="Times New Roman"/>
                <w:color w:val="000000"/>
                <w:kern w:val="2"/>
                <w:sz w:val="24"/>
                <w:szCs w:val="24"/>
                <w:u w:val="single"/>
                <w:lang w:val="en-US" w:eastAsia="zh-CN" w:bidi="ar-SA"/>
              </w:rPr>
            </w:pPr>
            <w:r>
              <w:rPr>
                <w:rFonts w:hint="eastAsia"/>
                <w:color w:val="000000"/>
                <w:sz w:val="21"/>
                <w:szCs w:val="21"/>
                <w:u w:val="none"/>
                <w:lang w:val="en-US" w:eastAsia="zh-CN"/>
              </w:rPr>
              <w:t>2023.06</w:t>
            </w:r>
          </w:p>
        </w:tc>
        <w:tc>
          <w:tcPr>
            <w:tcW w:w="132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A1A391F">
            <w:pPr>
              <w:jc w:val="center"/>
              <w:rPr>
                <w:rFonts w:hint="default" w:ascii="Times New Roman" w:hAnsi="Times New Roman" w:eastAsia="宋体" w:cs="Times New Roman"/>
                <w:color w:val="000000"/>
                <w:kern w:val="2"/>
                <w:sz w:val="24"/>
                <w:szCs w:val="24"/>
                <w:u w:val="single"/>
                <w:lang w:val="en-US" w:eastAsia="zh-CN" w:bidi="ar-SA"/>
              </w:rPr>
            </w:pPr>
            <w:r>
              <w:rPr>
                <w:rFonts w:hint="eastAsia"/>
                <w:color w:val="000000"/>
                <w:sz w:val="21"/>
                <w:szCs w:val="21"/>
                <w:u w:val="none"/>
                <w:lang w:val="en-US" w:eastAsia="zh-CN"/>
              </w:rPr>
              <w:t>参与</w:t>
            </w:r>
          </w:p>
        </w:tc>
        <w:tc>
          <w:tcPr>
            <w:tcW w:w="1219" w:type="dxa"/>
            <w:tcBorders>
              <w:top w:val="single" w:color="auto" w:sz="4" w:space="0"/>
              <w:left w:val="single" w:color="auto" w:sz="4" w:space="0"/>
              <w:bottom w:val="single" w:color="auto" w:sz="4" w:space="0"/>
              <w:right w:val="single" w:color="auto" w:sz="4" w:space="0"/>
            </w:tcBorders>
            <w:vAlign w:val="center"/>
          </w:tcPr>
          <w:p w14:paraId="27B0B91D">
            <w:pPr>
              <w:jc w:val="center"/>
              <w:rPr>
                <w:color w:val="000000"/>
                <w:sz w:val="24"/>
                <w:u w:val="single"/>
              </w:rPr>
            </w:pPr>
          </w:p>
        </w:tc>
      </w:tr>
      <w:tr w14:paraId="00119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482" w:hRule="exact"/>
          <w:jc w:val="center"/>
        </w:trPr>
        <w:tc>
          <w:tcPr>
            <w:tcW w:w="1357" w:type="dxa"/>
            <w:vMerge w:val="restart"/>
            <w:tcBorders>
              <w:top w:val="single" w:color="auto" w:sz="4" w:space="0"/>
              <w:left w:val="single" w:color="auto" w:sz="4" w:space="0"/>
              <w:right w:val="single" w:color="auto" w:sz="4" w:space="0"/>
            </w:tcBorders>
            <w:vAlign w:val="center"/>
          </w:tcPr>
          <w:p w14:paraId="5B3B1F10">
            <w:pPr>
              <w:jc w:val="center"/>
              <w:rPr>
                <w:color w:val="000000"/>
                <w:sz w:val="24"/>
              </w:rPr>
            </w:pPr>
            <w:r>
              <w:rPr>
                <w:rFonts w:ascii="宋体" w:hAnsi="宋体"/>
                <w:sz w:val="24"/>
              </w:rPr>
              <w:t>任现职以来</w:t>
            </w:r>
            <w:r>
              <w:rPr>
                <w:rFonts w:hint="eastAsia"/>
                <w:color w:val="000000"/>
                <w:sz w:val="24"/>
              </w:rPr>
              <w:t>获奖情况</w:t>
            </w:r>
          </w:p>
          <w:p w14:paraId="1AF9C299">
            <w:pPr>
              <w:jc w:val="center"/>
              <w:rPr>
                <w:color w:val="000000"/>
                <w:sz w:val="24"/>
              </w:rPr>
            </w:pPr>
            <w:r>
              <w:rPr>
                <w:rFonts w:hint="eastAsia"/>
                <w:color w:val="000000"/>
                <w:sz w:val="24"/>
              </w:rPr>
              <w:t>（校级及以上）</w:t>
            </w:r>
          </w:p>
        </w:tc>
        <w:tc>
          <w:tcPr>
            <w:tcW w:w="4562" w:type="dxa"/>
            <w:gridSpan w:val="7"/>
            <w:tcBorders>
              <w:top w:val="single" w:color="auto" w:sz="4" w:space="0"/>
              <w:left w:val="single" w:color="auto" w:sz="4" w:space="0"/>
              <w:bottom w:val="single" w:color="auto" w:sz="4" w:space="0"/>
              <w:right w:val="single" w:color="auto" w:sz="4" w:space="0"/>
            </w:tcBorders>
            <w:vAlign w:val="center"/>
          </w:tcPr>
          <w:p w14:paraId="453D4EC5">
            <w:pPr>
              <w:jc w:val="center"/>
              <w:rPr>
                <w:color w:val="000000"/>
                <w:sz w:val="24"/>
              </w:rPr>
            </w:pPr>
            <w:r>
              <w:rPr>
                <w:rFonts w:hint="eastAsia"/>
                <w:color w:val="000000"/>
                <w:sz w:val="24"/>
              </w:rPr>
              <w:t>名称</w:t>
            </w:r>
          </w:p>
        </w:tc>
        <w:tc>
          <w:tcPr>
            <w:tcW w:w="474" w:type="dxa"/>
            <w:tcBorders>
              <w:top w:val="single" w:color="auto" w:sz="4" w:space="0"/>
              <w:left w:val="single" w:color="auto" w:sz="4" w:space="0"/>
              <w:bottom w:val="single" w:color="auto" w:sz="4" w:space="0"/>
              <w:right w:val="single" w:color="auto" w:sz="4" w:space="0"/>
            </w:tcBorders>
            <w:vAlign w:val="center"/>
          </w:tcPr>
          <w:p w14:paraId="07342B67">
            <w:pPr>
              <w:jc w:val="center"/>
              <w:rPr>
                <w:color w:val="000000"/>
                <w:sz w:val="24"/>
              </w:rPr>
            </w:pPr>
            <w:r>
              <w:rPr>
                <w:rFonts w:hint="eastAsia"/>
                <w:color w:val="000000"/>
                <w:sz w:val="24"/>
              </w:rPr>
              <w:t>级别</w:t>
            </w:r>
          </w:p>
        </w:tc>
        <w:tc>
          <w:tcPr>
            <w:tcW w:w="1325" w:type="dxa"/>
            <w:gridSpan w:val="2"/>
            <w:tcBorders>
              <w:top w:val="single" w:color="auto" w:sz="4" w:space="0"/>
              <w:left w:val="single" w:color="auto" w:sz="4" w:space="0"/>
              <w:bottom w:val="single" w:color="auto" w:sz="4" w:space="0"/>
              <w:right w:val="single" w:color="auto" w:sz="4" w:space="0"/>
            </w:tcBorders>
            <w:vAlign w:val="center"/>
          </w:tcPr>
          <w:p w14:paraId="05E6457E">
            <w:pPr>
              <w:jc w:val="center"/>
              <w:rPr>
                <w:color w:val="000000"/>
                <w:sz w:val="24"/>
              </w:rPr>
            </w:pPr>
            <w:r>
              <w:rPr>
                <w:rFonts w:hint="eastAsia"/>
                <w:color w:val="000000"/>
                <w:sz w:val="24"/>
              </w:rPr>
              <w:t>时间</w:t>
            </w:r>
          </w:p>
        </w:tc>
        <w:tc>
          <w:tcPr>
            <w:tcW w:w="1219" w:type="dxa"/>
            <w:tcBorders>
              <w:top w:val="single" w:color="auto" w:sz="4" w:space="0"/>
              <w:left w:val="single" w:color="auto" w:sz="4" w:space="0"/>
              <w:bottom w:val="single" w:color="auto" w:sz="4" w:space="0"/>
              <w:right w:val="single" w:color="auto" w:sz="4" w:space="0"/>
            </w:tcBorders>
            <w:vAlign w:val="center"/>
          </w:tcPr>
          <w:p w14:paraId="376A6779">
            <w:pPr>
              <w:jc w:val="center"/>
              <w:rPr>
                <w:color w:val="000000"/>
                <w:sz w:val="24"/>
                <w:u w:val="single"/>
              </w:rPr>
            </w:pPr>
            <w:r>
              <w:rPr>
                <w:rFonts w:hint="eastAsia"/>
                <w:color w:val="000000"/>
                <w:sz w:val="24"/>
              </w:rPr>
              <w:t>排名</w:t>
            </w:r>
          </w:p>
        </w:tc>
      </w:tr>
      <w:tr w14:paraId="75213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482" w:hRule="exact"/>
          <w:jc w:val="center"/>
        </w:trPr>
        <w:tc>
          <w:tcPr>
            <w:tcW w:w="1357" w:type="dxa"/>
            <w:vMerge w:val="continue"/>
            <w:tcBorders>
              <w:left w:val="single" w:color="auto" w:sz="4" w:space="0"/>
              <w:right w:val="single" w:color="auto" w:sz="4" w:space="0"/>
            </w:tcBorders>
            <w:vAlign w:val="center"/>
          </w:tcPr>
          <w:p w14:paraId="5F4D8F56">
            <w:pPr>
              <w:jc w:val="center"/>
              <w:rPr>
                <w:color w:val="000000"/>
                <w:sz w:val="24"/>
              </w:rPr>
            </w:pPr>
          </w:p>
        </w:tc>
        <w:tc>
          <w:tcPr>
            <w:tcW w:w="4562" w:type="dxa"/>
            <w:gridSpan w:val="7"/>
            <w:tcBorders>
              <w:top w:val="single" w:color="auto" w:sz="4" w:space="0"/>
              <w:left w:val="single" w:color="auto" w:sz="4" w:space="0"/>
              <w:bottom w:val="single" w:color="auto" w:sz="4" w:space="0"/>
              <w:right w:val="single" w:color="auto" w:sz="4" w:space="0"/>
            </w:tcBorders>
            <w:vAlign w:val="center"/>
          </w:tcPr>
          <w:p w14:paraId="71F8EEF8">
            <w:pPr>
              <w:jc w:val="center"/>
              <w:rPr>
                <w:color w:val="000000"/>
                <w:sz w:val="24"/>
              </w:rPr>
            </w:pPr>
          </w:p>
        </w:tc>
        <w:tc>
          <w:tcPr>
            <w:tcW w:w="474" w:type="dxa"/>
            <w:tcBorders>
              <w:top w:val="single" w:color="auto" w:sz="4" w:space="0"/>
              <w:left w:val="single" w:color="auto" w:sz="4" w:space="0"/>
              <w:bottom w:val="single" w:color="auto" w:sz="4" w:space="0"/>
              <w:right w:val="single" w:color="auto" w:sz="4" w:space="0"/>
            </w:tcBorders>
            <w:vAlign w:val="center"/>
          </w:tcPr>
          <w:p w14:paraId="6DCFD9A4">
            <w:pPr>
              <w:jc w:val="center"/>
              <w:rPr>
                <w:color w:val="000000"/>
                <w:sz w:val="24"/>
              </w:rPr>
            </w:pPr>
          </w:p>
        </w:tc>
        <w:tc>
          <w:tcPr>
            <w:tcW w:w="1325" w:type="dxa"/>
            <w:gridSpan w:val="2"/>
            <w:tcBorders>
              <w:top w:val="single" w:color="auto" w:sz="4" w:space="0"/>
              <w:left w:val="single" w:color="auto" w:sz="4" w:space="0"/>
              <w:bottom w:val="single" w:color="auto" w:sz="4" w:space="0"/>
              <w:right w:val="single" w:color="auto" w:sz="4" w:space="0"/>
            </w:tcBorders>
            <w:vAlign w:val="center"/>
          </w:tcPr>
          <w:p w14:paraId="47B2D80C">
            <w:pPr>
              <w:jc w:val="center"/>
              <w:rPr>
                <w:color w:val="000000"/>
                <w:sz w:val="24"/>
              </w:rPr>
            </w:pPr>
          </w:p>
        </w:tc>
        <w:tc>
          <w:tcPr>
            <w:tcW w:w="1219" w:type="dxa"/>
            <w:tcBorders>
              <w:top w:val="single" w:color="auto" w:sz="4" w:space="0"/>
              <w:left w:val="single" w:color="auto" w:sz="4" w:space="0"/>
              <w:bottom w:val="single" w:color="auto" w:sz="4" w:space="0"/>
              <w:right w:val="single" w:color="auto" w:sz="4" w:space="0"/>
            </w:tcBorders>
            <w:vAlign w:val="center"/>
          </w:tcPr>
          <w:p w14:paraId="52F2BAE5">
            <w:pPr>
              <w:jc w:val="center"/>
              <w:rPr>
                <w:color w:val="000000"/>
                <w:sz w:val="24"/>
                <w:u w:val="single"/>
              </w:rPr>
            </w:pPr>
          </w:p>
        </w:tc>
      </w:tr>
      <w:tr w14:paraId="3C516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482" w:hRule="exact"/>
          <w:jc w:val="center"/>
        </w:trPr>
        <w:tc>
          <w:tcPr>
            <w:tcW w:w="1357" w:type="dxa"/>
            <w:vMerge w:val="continue"/>
            <w:tcBorders>
              <w:left w:val="single" w:color="auto" w:sz="4" w:space="0"/>
              <w:right w:val="single" w:color="auto" w:sz="4" w:space="0"/>
            </w:tcBorders>
            <w:vAlign w:val="center"/>
          </w:tcPr>
          <w:p w14:paraId="174C97B8">
            <w:pPr>
              <w:jc w:val="center"/>
              <w:rPr>
                <w:color w:val="000000"/>
                <w:sz w:val="24"/>
              </w:rPr>
            </w:pPr>
          </w:p>
        </w:tc>
        <w:tc>
          <w:tcPr>
            <w:tcW w:w="4562" w:type="dxa"/>
            <w:gridSpan w:val="7"/>
            <w:tcBorders>
              <w:top w:val="single" w:color="auto" w:sz="4" w:space="0"/>
              <w:left w:val="single" w:color="auto" w:sz="4" w:space="0"/>
              <w:bottom w:val="single" w:color="auto" w:sz="4" w:space="0"/>
              <w:right w:val="single" w:color="auto" w:sz="4" w:space="0"/>
            </w:tcBorders>
            <w:vAlign w:val="center"/>
          </w:tcPr>
          <w:p w14:paraId="1B0C3400">
            <w:pPr>
              <w:jc w:val="center"/>
              <w:rPr>
                <w:color w:val="000000"/>
                <w:sz w:val="24"/>
              </w:rPr>
            </w:pPr>
          </w:p>
        </w:tc>
        <w:tc>
          <w:tcPr>
            <w:tcW w:w="474" w:type="dxa"/>
            <w:tcBorders>
              <w:top w:val="single" w:color="auto" w:sz="4" w:space="0"/>
              <w:left w:val="single" w:color="auto" w:sz="4" w:space="0"/>
              <w:bottom w:val="single" w:color="auto" w:sz="4" w:space="0"/>
              <w:right w:val="single" w:color="auto" w:sz="4" w:space="0"/>
            </w:tcBorders>
            <w:vAlign w:val="center"/>
          </w:tcPr>
          <w:p w14:paraId="02924016">
            <w:pPr>
              <w:jc w:val="center"/>
              <w:rPr>
                <w:color w:val="000000"/>
                <w:sz w:val="24"/>
              </w:rPr>
            </w:pPr>
          </w:p>
        </w:tc>
        <w:tc>
          <w:tcPr>
            <w:tcW w:w="1325" w:type="dxa"/>
            <w:gridSpan w:val="2"/>
            <w:tcBorders>
              <w:top w:val="single" w:color="auto" w:sz="4" w:space="0"/>
              <w:left w:val="single" w:color="auto" w:sz="4" w:space="0"/>
              <w:bottom w:val="single" w:color="auto" w:sz="4" w:space="0"/>
              <w:right w:val="single" w:color="auto" w:sz="4" w:space="0"/>
            </w:tcBorders>
            <w:vAlign w:val="center"/>
          </w:tcPr>
          <w:p w14:paraId="1269C3FF">
            <w:pPr>
              <w:jc w:val="center"/>
              <w:rPr>
                <w:color w:val="000000"/>
                <w:sz w:val="24"/>
              </w:rPr>
            </w:pPr>
          </w:p>
        </w:tc>
        <w:tc>
          <w:tcPr>
            <w:tcW w:w="1219" w:type="dxa"/>
            <w:tcBorders>
              <w:top w:val="single" w:color="auto" w:sz="4" w:space="0"/>
              <w:left w:val="single" w:color="auto" w:sz="4" w:space="0"/>
              <w:bottom w:val="single" w:color="auto" w:sz="4" w:space="0"/>
              <w:right w:val="single" w:color="auto" w:sz="4" w:space="0"/>
            </w:tcBorders>
            <w:vAlign w:val="center"/>
          </w:tcPr>
          <w:p w14:paraId="73F56194">
            <w:pPr>
              <w:jc w:val="center"/>
              <w:rPr>
                <w:color w:val="000000"/>
                <w:sz w:val="24"/>
                <w:u w:val="single"/>
              </w:rPr>
            </w:pPr>
          </w:p>
        </w:tc>
      </w:tr>
      <w:tr w14:paraId="591AD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482" w:hRule="exact"/>
          <w:jc w:val="center"/>
        </w:trPr>
        <w:tc>
          <w:tcPr>
            <w:tcW w:w="1357" w:type="dxa"/>
            <w:vMerge w:val="continue"/>
            <w:tcBorders>
              <w:left w:val="single" w:color="auto" w:sz="4" w:space="0"/>
              <w:right w:val="single" w:color="auto" w:sz="4" w:space="0"/>
            </w:tcBorders>
            <w:vAlign w:val="center"/>
          </w:tcPr>
          <w:p w14:paraId="14E422B7">
            <w:pPr>
              <w:jc w:val="center"/>
              <w:rPr>
                <w:color w:val="000000"/>
                <w:sz w:val="24"/>
              </w:rPr>
            </w:pPr>
          </w:p>
        </w:tc>
        <w:tc>
          <w:tcPr>
            <w:tcW w:w="4562" w:type="dxa"/>
            <w:gridSpan w:val="7"/>
            <w:tcBorders>
              <w:top w:val="single" w:color="auto" w:sz="4" w:space="0"/>
              <w:left w:val="single" w:color="auto" w:sz="4" w:space="0"/>
              <w:bottom w:val="single" w:color="auto" w:sz="4" w:space="0"/>
              <w:right w:val="single" w:color="auto" w:sz="4" w:space="0"/>
            </w:tcBorders>
            <w:vAlign w:val="center"/>
          </w:tcPr>
          <w:p w14:paraId="5A701B01">
            <w:pPr>
              <w:jc w:val="center"/>
              <w:rPr>
                <w:color w:val="000000"/>
                <w:sz w:val="24"/>
              </w:rPr>
            </w:pPr>
          </w:p>
        </w:tc>
        <w:tc>
          <w:tcPr>
            <w:tcW w:w="474" w:type="dxa"/>
            <w:tcBorders>
              <w:top w:val="single" w:color="auto" w:sz="4" w:space="0"/>
              <w:left w:val="single" w:color="auto" w:sz="4" w:space="0"/>
              <w:bottom w:val="single" w:color="auto" w:sz="4" w:space="0"/>
              <w:right w:val="single" w:color="auto" w:sz="4" w:space="0"/>
            </w:tcBorders>
            <w:vAlign w:val="center"/>
          </w:tcPr>
          <w:p w14:paraId="23B28823">
            <w:pPr>
              <w:jc w:val="center"/>
              <w:rPr>
                <w:color w:val="000000"/>
                <w:sz w:val="24"/>
              </w:rPr>
            </w:pPr>
          </w:p>
        </w:tc>
        <w:tc>
          <w:tcPr>
            <w:tcW w:w="1325" w:type="dxa"/>
            <w:gridSpan w:val="2"/>
            <w:tcBorders>
              <w:top w:val="single" w:color="auto" w:sz="4" w:space="0"/>
              <w:left w:val="single" w:color="auto" w:sz="4" w:space="0"/>
              <w:bottom w:val="single" w:color="auto" w:sz="4" w:space="0"/>
              <w:right w:val="single" w:color="auto" w:sz="4" w:space="0"/>
            </w:tcBorders>
            <w:vAlign w:val="center"/>
          </w:tcPr>
          <w:p w14:paraId="4A857C34">
            <w:pPr>
              <w:jc w:val="center"/>
              <w:rPr>
                <w:color w:val="000000"/>
                <w:sz w:val="24"/>
              </w:rPr>
            </w:pPr>
          </w:p>
        </w:tc>
        <w:tc>
          <w:tcPr>
            <w:tcW w:w="1219" w:type="dxa"/>
            <w:tcBorders>
              <w:top w:val="single" w:color="auto" w:sz="4" w:space="0"/>
              <w:left w:val="single" w:color="auto" w:sz="4" w:space="0"/>
              <w:bottom w:val="single" w:color="auto" w:sz="4" w:space="0"/>
              <w:right w:val="single" w:color="auto" w:sz="4" w:space="0"/>
            </w:tcBorders>
            <w:vAlign w:val="center"/>
          </w:tcPr>
          <w:p w14:paraId="6E34C994">
            <w:pPr>
              <w:jc w:val="center"/>
              <w:rPr>
                <w:color w:val="000000"/>
                <w:sz w:val="24"/>
                <w:u w:val="single"/>
              </w:rPr>
            </w:pPr>
          </w:p>
        </w:tc>
      </w:tr>
      <w:tr w14:paraId="45578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482" w:hRule="exact"/>
          <w:jc w:val="center"/>
        </w:trPr>
        <w:tc>
          <w:tcPr>
            <w:tcW w:w="1357" w:type="dxa"/>
            <w:vMerge w:val="continue"/>
            <w:tcBorders>
              <w:left w:val="single" w:color="auto" w:sz="4" w:space="0"/>
              <w:right w:val="single" w:color="auto" w:sz="4" w:space="0"/>
            </w:tcBorders>
            <w:vAlign w:val="center"/>
          </w:tcPr>
          <w:p w14:paraId="45D1711C">
            <w:pPr>
              <w:jc w:val="center"/>
              <w:rPr>
                <w:color w:val="000000"/>
                <w:sz w:val="24"/>
              </w:rPr>
            </w:pPr>
          </w:p>
        </w:tc>
        <w:tc>
          <w:tcPr>
            <w:tcW w:w="4562" w:type="dxa"/>
            <w:gridSpan w:val="7"/>
            <w:tcBorders>
              <w:top w:val="single" w:color="auto" w:sz="4" w:space="0"/>
              <w:left w:val="single" w:color="auto" w:sz="4" w:space="0"/>
              <w:bottom w:val="single" w:color="auto" w:sz="4" w:space="0"/>
              <w:right w:val="single" w:color="auto" w:sz="4" w:space="0"/>
            </w:tcBorders>
            <w:vAlign w:val="center"/>
          </w:tcPr>
          <w:p w14:paraId="597F59DB">
            <w:pPr>
              <w:jc w:val="center"/>
              <w:rPr>
                <w:color w:val="000000"/>
                <w:sz w:val="24"/>
              </w:rPr>
            </w:pPr>
          </w:p>
        </w:tc>
        <w:tc>
          <w:tcPr>
            <w:tcW w:w="474" w:type="dxa"/>
            <w:tcBorders>
              <w:top w:val="single" w:color="auto" w:sz="4" w:space="0"/>
              <w:left w:val="single" w:color="auto" w:sz="4" w:space="0"/>
              <w:bottom w:val="single" w:color="auto" w:sz="4" w:space="0"/>
              <w:right w:val="single" w:color="auto" w:sz="4" w:space="0"/>
            </w:tcBorders>
            <w:vAlign w:val="center"/>
          </w:tcPr>
          <w:p w14:paraId="569EF5FF">
            <w:pPr>
              <w:jc w:val="center"/>
              <w:rPr>
                <w:color w:val="000000"/>
                <w:sz w:val="24"/>
              </w:rPr>
            </w:pPr>
          </w:p>
        </w:tc>
        <w:tc>
          <w:tcPr>
            <w:tcW w:w="1325" w:type="dxa"/>
            <w:gridSpan w:val="2"/>
            <w:tcBorders>
              <w:top w:val="single" w:color="auto" w:sz="4" w:space="0"/>
              <w:left w:val="single" w:color="auto" w:sz="4" w:space="0"/>
              <w:bottom w:val="single" w:color="auto" w:sz="4" w:space="0"/>
              <w:right w:val="single" w:color="auto" w:sz="4" w:space="0"/>
            </w:tcBorders>
            <w:vAlign w:val="center"/>
          </w:tcPr>
          <w:p w14:paraId="3250F3F3">
            <w:pPr>
              <w:jc w:val="center"/>
              <w:rPr>
                <w:color w:val="000000"/>
                <w:sz w:val="24"/>
              </w:rPr>
            </w:pPr>
          </w:p>
        </w:tc>
        <w:tc>
          <w:tcPr>
            <w:tcW w:w="1219" w:type="dxa"/>
            <w:tcBorders>
              <w:top w:val="single" w:color="auto" w:sz="4" w:space="0"/>
              <w:left w:val="single" w:color="auto" w:sz="4" w:space="0"/>
              <w:bottom w:val="single" w:color="auto" w:sz="4" w:space="0"/>
              <w:right w:val="single" w:color="auto" w:sz="4" w:space="0"/>
            </w:tcBorders>
            <w:vAlign w:val="center"/>
          </w:tcPr>
          <w:p w14:paraId="567E9A00">
            <w:pPr>
              <w:jc w:val="center"/>
              <w:rPr>
                <w:color w:val="000000"/>
                <w:sz w:val="24"/>
                <w:u w:val="single"/>
              </w:rPr>
            </w:pPr>
          </w:p>
        </w:tc>
      </w:tr>
      <w:tr w14:paraId="62362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482" w:hRule="exact"/>
          <w:jc w:val="center"/>
        </w:trPr>
        <w:tc>
          <w:tcPr>
            <w:tcW w:w="1357" w:type="dxa"/>
            <w:vMerge w:val="continue"/>
            <w:tcBorders>
              <w:left w:val="single" w:color="auto" w:sz="4" w:space="0"/>
              <w:right w:val="single" w:color="auto" w:sz="4" w:space="0"/>
            </w:tcBorders>
            <w:vAlign w:val="center"/>
          </w:tcPr>
          <w:p w14:paraId="57B68DAC">
            <w:pPr>
              <w:jc w:val="center"/>
              <w:rPr>
                <w:color w:val="000000"/>
                <w:sz w:val="24"/>
              </w:rPr>
            </w:pPr>
          </w:p>
        </w:tc>
        <w:tc>
          <w:tcPr>
            <w:tcW w:w="4562" w:type="dxa"/>
            <w:gridSpan w:val="7"/>
            <w:tcBorders>
              <w:top w:val="single" w:color="auto" w:sz="4" w:space="0"/>
              <w:left w:val="single" w:color="auto" w:sz="4" w:space="0"/>
              <w:bottom w:val="single" w:color="auto" w:sz="4" w:space="0"/>
              <w:right w:val="single" w:color="auto" w:sz="4" w:space="0"/>
            </w:tcBorders>
            <w:vAlign w:val="center"/>
          </w:tcPr>
          <w:p w14:paraId="35AFCEFB">
            <w:pPr>
              <w:jc w:val="center"/>
              <w:rPr>
                <w:color w:val="000000"/>
                <w:sz w:val="24"/>
              </w:rPr>
            </w:pPr>
          </w:p>
        </w:tc>
        <w:tc>
          <w:tcPr>
            <w:tcW w:w="474" w:type="dxa"/>
            <w:tcBorders>
              <w:top w:val="single" w:color="auto" w:sz="4" w:space="0"/>
              <w:left w:val="single" w:color="auto" w:sz="4" w:space="0"/>
              <w:bottom w:val="single" w:color="auto" w:sz="4" w:space="0"/>
              <w:right w:val="single" w:color="auto" w:sz="4" w:space="0"/>
            </w:tcBorders>
            <w:vAlign w:val="center"/>
          </w:tcPr>
          <w:p w14:paraId="7264E5A0">
            <w:pPr>
              <w:jc w:val="center"/>
              <w:rPr>
                <w:color w:val="000000"/>
                <w:sz w:val="24"/>
              </w:rPr>
            </w:pPr>
          </w:p>
        </w:tc>
        <w:tc>
          <w:tcPr>
            <w:tcW w:w="1325" w:type="dxa"/>
            <w:gridSpan w:val="2"/>
            <w:tcBorders>
              <w:top w:val="single" w:color="auto" w:sz="4" w:space="0"/>
              <w:left w:val="single" w:color="auto" w:sz="4" w:space="0"/>
              <w:bottom w:val="single" w:color="auto" w:sz="4" w:space="0"/>
              <w:right w:val="single" w:color="auto" w:sz="4" w:space="0"/>
            </w:tcBorders>
            <w:vAlign w:val="center"/>
          </w:tcPr>
          <w:p w14:paraId="36BA0374">
            <w:pPr>
              <w:jc w:val="center"/>
              <w:rPr>
                <w:color w:val="000000"/>
                <w:sz w:val="24"/>
              </w:rPr>
            </w:pPr>
          </w:p>
        </w:tc>
        <w:tc>
          <w:tcPr>
            <w:tcW w:w="1219" w:type="dxa"/>
            <w:tcBorders>
              <w:top w:val="single" w:color="auto" w:sz="4" w:space="0"/>
              <w:left w:val="single" w:color="auto" w:sz="4" w:space="0"/>
              <w:bottom w:val="single" w:color="auto" w:sz="4" w:space="0"/>
              <w:right w:val="single" w:color="auto" w:sz="4" w:space="0"/>
            </w:tcBorders>
            <w:vAlign w:val="center"/>
          </w:tcPr>
          <w:p w14:paraId="74F21D52">
            <w:pPr>
              <w:jc w:val="center"/>
              <w:rPr>
                <w:color w:val="000000"/>
                <w:sz w:val="24"/>
                <w:u w:val="single"/>
              </w:rPr>
            </w:pPr>
          </w:p>
        </w:tc>
      </w:tr>
      <w:tr w14:paraId="017B1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561" w:hRule="atLeast"/>
          <w:jc w:val="center"/>
        </w:trPr>
        <w:tc>
          <w:tcPr>
            <w:tcW w:w="8937" w:type="dxa"/>
            <w:gridSpan w:val="12"/>
            <w:tcBorders>
              <w:left w:val="single" w:color="auto" w:sz="4" w:space="0"/>
              <w:right w:val="single" w:color="auto" w:sz="4" w:space="0"/>
            </w:tcBorders>
            <w:vAlign w:val="center"/>
          </w:tcPr>
          <w:p w14:paraId="6EC35B06">
            <w:pPr>
              <w:widowControl/>
              <w:jc w:val="center"/>
              <w:rPr>
                <w:color w:val="000000"/>
                <w:sz w:val="24"/>
              </w:rPr>
            </w:pPr>
            <w:r>
              <w:rPr>
                <w:rFonts w:hint="eastAsia"/>
                <w:color w:val="000000"/>
                <w:sz w:val="24"/>
              </w:rPr>
              <w:t>任现职以来的工作业绩（可附页）</w:t>
            </w:r>
          </w:p>
        </w:tc>
      </w:tr>
      <w:tr w14:paraId="4903A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2210" w:hRule="atLeast"/>
          <w:jc w:val="center"/>
        </w:trPr>
        <w:tc>
          <w:tcPr>
            <w:tcW w:w="8937" w:type="dxa"/>
            <w:gridSpan w:val="12"/>
            <w:tcBorders>
              <w:left w:val="single" w:color="auto" w:sz="4" w:space="0"/>
              <w:right w:val="single" w:color="auto" w:sz="4" w:space="0"/>
            </w:tcBorders>
          </w:tcPr>
          <w:p w14:paraId="6293B44A">
            <w:pPr>
              <w:rPr>
                <w:rFonts w:hint="default" w:ascii="Calibri Light" w:hAnsi="Calibri Light"/>
                <w:sz w:val="24"/>
                <w:szCs w:val="24"/>
              </w:rPr>
            </w:pPr>
            <w:r>
              <w:rPr>
                <w:rFonts w:hint="default" w:ascii="Calibri Light" w:hAnsi="Calibri Light"/>
                <w:sz w:val="24"/>
                <w:szCs w:val="24"/>
              </w:rPr>
              <w:t>1</w:t>
            </w:r>
            <w:r>
              <w:rPr>
                <w:rFonts w:hint="default" w:ascii="Calibri Light" w:hAnsi="Calibri Light"/>
              </w:rPr>
              <w:t xml:space="preserve">. </w:t>
            </w:r>
            <w:r>
              <w:rPr>
                <w:rFonts w:hint="default" w:ascii="Calibri Light" w:hAnsi="Calibri Light"/>
                <w:sz w:val="24"/>
                <w:szCs w:val="24"/>
              </w:rPr>
              <w:t>课务、考务组织管理</w:t>
            </w:r>
          </w:p>
          <w:p w14:paraId="0C328406">
            <w:pPr>
              <w:ind w:firstLine="480" w:firstLineChars="200"/>
              <w:rPr>
                <w:rFonts w:hint="default" w:eastAsia="宋体"/>
                <w:sz w:val="24"/>
                <w:szCs w:val="24"/>
                <w:lang w:val="en-US" w:eastAsia="zh-CN"/>
              </w:rPr>
            </w:pPr>
            <w:r>
              <w:rPr>
                <w:rFonts w:hint="default" w:ascii="Calibri Light" w:hAnsi="Calibri Light"/>
                <w:sz w:val="24"/>
                <w:szCs w:val="24"/>
              </w:rPr>
              <w:t>完成</w:t>
            </w:r>
            <w:r>
              <w:rPr>
                <w:rFonts w:hint="eastAsia"/>
                <w:sz w:val="24"/>
                <w:szCs w:val="24"/>
                <w:lang w:val="en-US" w:eastAsia="zh-CN"/>
              </w:rPr>
              <w:t>每学年学生</w:t>
            </w:r>
            <w:r>
              <w:rPr>
                <w:rFonts w:hint="eastAsia"/>
                <w:sz w:val="24"/>
                <w:szCs w:val="24"/>
              </w:rPr>
              <w:t>预选课、</w:t>
            </w:r>
            <w:r>
              <w:rPr>
                <w:rFonts w:hint="eastAsia"/>
                <w:sz w:val="24"/>
                <w:szCs w:val="24"/>
                <w:lang w:val="en-US" w:eastAsia="zh-CN"/>
              </w:rPr>
              <w:t>390多个教学班排课、</w:t>
            </w:r>
            <w:r>
              <w:rPr>
                <w:rFonts w:hint="eastAsia"/>
                <w:sz w:val="24"/>
                <w:szCs w:val="24"/>
              </w:rPr>
              <w:t>学生补选课业务，落实日常调停课申请审核、教室资源调度，保障课堂教学有序开展。牵头组织期中、期末、过程化考核、缓考及英语四六级、计算机、普通话等各类考试全流程工作，完成试卷收集、印刷、考场编排、监考安排、考后试卷整理、成绩收集录入归档等工作，规范考务流程，保障各类考试平稳实施，规避考务差错。</w:t>
            </w:r>
          </w:p>
          <w:p w14:paraId="53D64FAD">
            <w:pPr>
              <w:rPr>
                <w:rFonts w:hint="eastAsia"/>
                <w:sz w:val="24"/>
                <w:szCs w:val="24"/>
              </w:rPr>
            </w:pPr>
            <w:r>
              <w:rPr>
                <w:rFonts w:hint="eastAsia"/>
                <w:sz w:val="24"/>
                <w:szCs w:val="24"/>
              </w:rPr>
              <w:t>2. 学籍管理与毕业生服务工作</w:t>
            </w:r>
          </w:p>
          <w:p w14:paraId="2F31AE91">
            <w:pPr>
              <w:ind w:firstLine="480" w:firstLineChars="200"/>
              <w:rPr>
                <w:rFonts w:hint="eastAsia"/>
                <w:sz w:val="24"/>
                <w:szCs w:val="24"/>
              </w:rPr>
            </w:pPr>
            <w:r>
              <w:rPr>
                <w:rFonts w:hint="eastAsia"/>
                <w:sz w:val="24"/>
                <w:szCs w:val="24"/>
              </w:rPr>
              <w:t>负责本科生</w:t>
            </w:r>
            <w:r>
              <w:rPr>
                <w:rFonts w:hint="eastAsia"/>
                <w:sz w:val="24"/>
                <w:szCs w:val="24"/>
                <w:lang w:val="en-US" w:eastAsia="zh-CN"/>
              </w:rPr>
              <w:t>1000余人</w:t>
            </w:r>
            <w:r>
              <w:rPr>
                <w:rFonts w:hint="eastAsia"/>
                <w:sz w:val="24"/>
                <w:szCs w:val="24"/>
              </w:rPr>
              <w:t>注册</w:t>
            </w:r>
            <w:r>
              <w:rPr>
                <w:rFonts w:hint="eastAsia"/>
                <w:sz w:val="24"/>
                <w:szCs w:val="24"/>
                <w:lang w:eastAsia="zh-CN"/>
              </w:rPr>
              <w:t>，</w:t>
            </w:r>
            <w:r>
              <w:rPr>
                <w:rFonts w:hint="eastAsia"/>
                <w:sz w:val="24"/>
                <w:szCs w:val="24"/>
                <w:lang w:val="en-US" w:eastAsia="zh-CN"/>
              </w:rPr>
              <w:t>运动康复专业学生</w:t>
            </w:r>
            <w:r>
              <w:rPr>
                <w:rFonts w:hint="eastAsia"/>
                <w:sz w:val="24"/>
                <w:szCs w:val="24"/>
              </w:rPr>
              <w:t>转专业</w:t>
            </w:r>
            <w:r>
              <w:rPr>
                <w:rFonts w:hint="eastAsia"/>
                <w:sz w:val="24"/>
                <w:szCs w:val="24"/>
                <w:lang w:eastAsia="zh-CN"/>
              </w:rPr>
              <w:t>，</w:t>
            </w:r>
            <w:r>
              <w:rPr>
                <w:rFonts w:hint="eastAsia"/>
                <w:sz w:val="24"/>
                <w:szCs w:val="24"/>
                <w:lang w:val="en-US" w:eastAsia="zh-CN"/>
              </w:rPr>
              <w:t>四个专业学生</w:t>
            </w:r>
            <w:r>
              <w:rPr>
                <w:rFonts w:hint="eastAsia"/>
                <w:sz w:val="24"/>
                <w:szCs w:val="24"/>
              </w:rPr>
              <w:t>休复学、退学等学籍业务办理，完成预毕业生照片采集；</w:t>
            </w:r>
            <w:r>
              <w:rPr>
                <w:rFonts w:hint="eastAsia"/>
                <w:sz w:val="24"/>
                <w:szCs w:val="24"/>
                <w:lang w:val="en-US" w:eastAsia="zh-CN"/>
              </w:rPr>
              <w:t>每年</w:t>
            </w:r>
            <w:r>
              <w:rPr>
                <w:rFonts w:hint="eastAsia"/>
                <w:sz w:val="24"/>
                <w:szCs w:val="24"/>
              </w:rPr>
              <w:t>开展</w:t>
            </w:r>
            <w:r>
              <w:rPr>
                <w:rFonts w:hint="eastAsia"/>
                <w:sz w:val="24"/>
                <w:szCs w:val="24"/>
                <w:lang w:val="en-US" w:eastAsia="zh-CN"/>
              </w:rPr>
              <w:t>200左右</w:t>
            </w:r>
            <w:r>
              <w:rPr>
                <w:rFonts w:hint="eastAsia"/>
                <w:sz w:val="24"/>
                <w:szCs w:val="24"/>
              </w:rPr>
              <w:t>毕业生学业自查、学历学位审核，落实毕业证、学位证领取、发放管理，保障毕业、学位审核工作按时完成，助力毕业生顺利离校。</w:t>
            </w:r>
          </w:p>
          <w:p w14:paraId="752B7643">
            <w:pPr>
              <w:rPr>
                <w:rFonts w:hint="eastAsia"/>
                <w:sz w:val="24"/>
                <w:szCs w:val="24"/>
              </w:rPr>
            </w:pPr>
            <w:r>
              <w:rPr>
                <w:rFonts w:hint="eastAsia"/>
                <w:sz w:val="24"/>
                <w:szCs w:val="24"/>
                <w:lang w:val="en-US" w:eastAsia="zh-CN"/>
              </w:rPr>
              <w:t>3、</w:t>
            </w:r>
            <w:r>
              <w:rPr>
                <w:rFonts w:hint="eastAsia"/>
                <w:sz w:val="24"/>
                <w:szCs w:val="24"/>
              </w:rPr>
              <w:t>实践教学与毕业论文管理</w:t>
            </w:r>
          </w:p>
          <w:p w14:paraId="7B376728">
            <w:pPr>
              <w:ind w:firstLine="480" w:firstLineChars="200"/>
              <w:rPr>
                <w:rFonts w:hint="default"/>
                <w:sz w:val="24"/>
                <w:szCs w:val="24"/>
                <w:lang w:val="en-US" w:eastAsia="zh-CN"/>
              </w:rPr>
            </w:pPr>
            <w:r>
              <w:rPr>
                <w:rFonts w:hint="eastAsia"/>
                <w:sz w:val="24"/>
                <w:szCs w:val="24"/>
              </w:rPr>
              <w:t>跟进实习全流程管理，开展实习过程跟踪、实习材料收集统计，完成优秀实习单位的材料</w:t>
            </w:r>
            <w:r>
              <w:rPr>
                <w:rFonts w:hint="eastAsia"/>
                <w:sz w:val="24"/>
                <w:szCs w:val="24"/>
                <w:lang w:val="en-US" w:eastAsia="zh-CN"/>
              </w:rPr>
              <w:t>撰写</w:t>
            </w:r>
            <w:r>
              <w:rPr>
                <w:rFonts w:hint="eastAsia"/>
                <w:sz w:val="24"/>
                <w:szCs w:val="24"/>
              </w:rPr>
              <w:t>与申报工作；统筹毕业论文（设计）任务跟踪、答辩组织安排、论文收集装订归档，做好实践环节成绩录入、评优材料汇总，保障实习、毕业设计各环节规范落地。</w:t>
            </w:r>
          </w:p>
          <w:p w14:paraId="1097F3C8">
            <w:pPr>
              <w:rPr>
                <w:rFonts w:hint="eastAsia"/>
                <w:sz w:val="24"/>
                <w:szCs w:val="24"/>
              </w:rPr>
            </w:pPr>
            <w:r>
              <w:rPr>
                <w:rFonts w:hint="eastAsia"/>
                <w:sz w:val="24"/>
                <w:szCs w:val="24"/>
                <w:lang w:val="en-US" w:eastAsia="zh-CN"/>
              </w:rPr>
              <w:t>4、</w:t>
            </w:r>
            <w:r>
              <w:rPr>
                <w:rFonts w:hint="eastAsia"/>
                <w:sz w:val="24"/>
                <w:szCs w:val="24"/>
              </w:rPr>
              <w:t>教学数据、档案资料建设维护</w:t>
            </w:r>
          </w:p>
          <w:p w14:paraId="43BD1F49">
            <w:pPr>
              <w:ind w:firstLine="480" w:firstLineChars="200"/>
              <w:rPr>
                <w:rFonts w:hint="eastAsia"/>
                <w:sz w:val="24"/>
                <w:szCs w:val="24"/>
              </w:rPr>
            </w:pPr>
            <w:r>
              <w:rPr>
                <w:rFonts w:hint="eastAsia"/>
                <w:sz w:val="24"/>
                <w:szCs w:val="24"/>
              </w:rPr>
              <w:t>承担高等教育质量监测国家数据平台、省级师范生系统、毕业审核等多业务平台的数据维护、核对上报工作，保障教学数据准确完整。系统完成教学制度文件</w:t>
            </w:r>
            <w:r>
              <w:rPr>
                <w:rFonts w:hint="eastAsia"/>
                <w:sz w:val="24"/>
                <w:szCs w:val="24"/>
                <w:lang w:val="en-US" w:eastAsia="zh-CN"/>
              </w:rPr>
              <w:t>起草，参与本科专业</w:t>
            </w:r>
            <w:r>
              <w:rPr>
                <w:rFonts w:hint="eastAsia"/>
                <w:sz w:val="24"/>
                <w:szCs w:val="24"/>
              </w:rPr>
              <w:t>人才培养方案、教学大纲</w:t>
            </w:r>
            <w:r>
              <w:rPr>
                <w:rFonts w:hint="eastAsia"/>
                <w:sz w:val="24"/>
                <w:szCs w:val="24"/>
                <w:lang w:val="en-US" w:eastAsia="zh-CN"/>
              </w:rPr>
              <w:t>的修订，</w:t>
            </w:r>
            <w:r>
              <w:rPr>
                <w:rFonts w:hint="eastAsia"/>
                <w:sz w:val="24"/>
                <w:szCs w:val="24"/>
              </w:rPr>
              <w:t>教学进度表、试卷、听课记录、师生考核材料等各类教学档案的收集、分类、整理、归档与报送，完善学院教学资料</w:t>
            </w:r>
            <w:r>
              <w:rPr>
                <w:rFonts w:hint="eastAsia"/>
                <w:sz w:val="24"/>
                <w:szCs w:val="24"/>
                <w:lang w:val="en-US" w:eastAsia="zh-CN"/>
              </w:rPr>
              <w:t>管理</w:t>
            </w:r>
            <w:r>
              <w:rPr>
                <w:rFonts w:hint="eastAsia"/>
                <w:sz w:val="24"/>
                <w:szCs w:val="24"/>
              </w:rPr>
              <w:t>，实现教学档案可查可控。</w:t>
            </w:r>
          </w:p>
          <w:p w14:paraId="48C0F65B">
            <w:pPr>
              <w:rPr>
                <w:rFonts w:hint="eastAsia"/>
                <w:sz w:val="24"/>
                <w:szCs w:val="24"/>
              </w:rPr>
            </w:pPr>
            <w:r>
              <w:rPr>
                <w:rFonts w:hint="eastAsia"/>
                <w:sz w:val="24"/>
                <w:szCs w:val="24"/>
              </w:rPr>
              <w:t>5. 教学质量监控与教改项目推进</w:t>
            </w:r>
          </w:p>
          <w:p w14:paraId="44D16114">
            <w:pPr>
              <w:ind w:firstLine="480" w:firstLineChars="200"/>
              <w:rPr>
                <w:rFonts w:hint="eastAsia"/>
                <w:sz w:val="24"/>
                <w:szCs w:val="24"/>
              </w:rPr>
            </w:pPr>
            <w:r>
              <w:rPr>
                <w:rFonts w:hint="eastAsia"/>
                <w:sz w:val="24"/>
                <w:szCs w:val="24"/>
              </w:rPr>
              <w:t>组织期初、期中、期末阶段性教学检查；搭建维护学生教学信息员反馈渠道，收集整理教学评价、课堂测评数据，向任课教师与管理部门传递教学反馈意见，推动教学质量持续改进。协助开展本科人才培养方案、课程大纲修订；落实教学改革项目、大学生创新项目、教学成果奖的通知传达、材料收集、汇总与上报；完成教师教学工作量核算核对、教师测评相关工作，支撑学院教学改革落地。</w:t>
            </w:r>
          </w:p>
          <w:p w14:paraId="68BF6CA4">
            <w:pPr>
              <w:rPr>
                <w:rFonts w:hint="eastAsia"/>
                <w:sz w:val="24"/>
                <w:szCs w:val="24"/>
              </w:rPr>
            </w:pPr>
            <w:r>
              <w:rPr>
                <w:rFonts w:hint="eastAsia"/>
                <w:sz w:val="24"/>
                <w:szCs w:val="24"/>
              </w:rPr>
              <w:t>6. 教务综合事务保障</w:t>
            </w:r>
          </w:p>
          <w:p w14:paraId="021B48AE">
            <w:pPr>
              <w:ind w:firstLine="480" w:firstLineChars="200"/>
              <w:rPr>
                <w:rFonts w:hint="eastAsia"/>
                <w:sz w:val="24"/>
                <w:szCs w:val="24"/>
              </w:rPr>
            </w:pPr>
            <w:r>
              <w:rPr>
                <w:rFonts w:hint="eastAsia"/>
                <w:sz w:val="24"/>
                <w:szCs w:val="24"/>
              </w:rPr>
              <w:t>承接教务处各类通知</w:t>
            </w:r>
            <w:r>
              <w:rPr>
                <w:rFonts w:hint="eastAsia"/>
                <w:sz w:val="24"/>
                <w:szCs w:val="24"/>
                <w:lang w:val="en-US" w:eastAsia="zh-CN"/>
              </w:rPr>
              <w:t>邮件</w:t>
            </w:r>
            <w:r>
              <w:rPr>
                <w:rFonts w:hint="eastAsia"/>
                <w:sz w:val="24"/>
                <w:szCs w:val="24"/>
              </w:rPr>
              <w:t>上传下达，做好学院日常教务运转保障；完成教材、教师用书征订与发放；高效落实各项临时性教学管理任务，协同各系、任课教师处理各类教学突发事</w:t>
            </w:r>
            <w:r>
              <w:rPr>
                <w:rFonts w:hint="eastAsia"/>
                <w:sz w:val="24"/>
                <w:szCs w:val="24"/>
                <w:lang w:val="en-US" w:eastAsia="zh-CN"/>
              </w:rPr>
              <w:t>件</w:t>
            </w:r>
            <w:r>
              <w:rPr>
                <w:rFonts w:hint="eastAsia"/>
                <w:sz w:val="24"/>
                <w:szCs w:val="24"/>
              </w:rPr>
              <w:t>，</w:t>
            </w:r>
            <w:r>
              <w:rPr>
                <w:rFonts w:hint="eastAsia"/>
                <w:sz w:val="24"/>
                <w:szCs w:val="24"/>
                <w:lang w:val="en-US" w:eastAsia="zh-CN"/>
              </w:rPr>
              <w:t>完成领导交办的各项教学相关工作任务，</w:t>
            </w:r>
            <w:r>
              <w:rPr>
                <w:rFonts w:hint="eastAsia"/>
                <w:sz w:val="24"/>
                <w:szCs w:val="24"/>
              </w:rPr>
              <w:t>保障学院本科教学管理工作闭环运行。</w:t>
            </w:r>
          </w:p>
          <w:p w14:paraId="44454C69">
            <w:pPr>
              <w:ind w:firstLine="480" w:firstLineChars="200"/>
              <w:rPr>
                <w:rFonts w:hint="default"/>
                <w:sz w:val="24"/>
                <w:szCs w:val="24"/>
                <w:lang w:val="en-US" w:eastAsia="zh-CN"/>
              </w:rPr>
            </w:pPr>
            <w:r>
              <w:rPr>
                <w:rFonts w:hint="eastAsia"/>
                <w:sz w:val="24"/>
                <w:szCs w:val="24"/>
                <w:lang w:val="en-US" w:eastAsia="zh-CN"/>
              </w:rPr>
              <w:t>在我工作的这15年里协助学院近十年均获得全校教育实习先进单位荣誉称号。（全校2个名额），近十年有8篇论文获得省级优秀毕业论文；我参与学院专业建设，体育教育运动康复专业均获评国家级一流本科专业，</w:t>
            </w:r>
            <w:r>
              <w:rPr>
                <w:rFonts w:hint="eastAsia"/>
                <w:sz w:val="24"/>
                <w:szCs w:val="24"/>
              </w:rPr>
              <w:t>体育教育专业学生两次代表江苏省参加全国体育教育专业大学生基本功大赛，均获得团体总分一等奖</w:t>
            </w:r>
            <w:r>
              <w:rPr>
                <w:rFonts w:hint="eastAsia"/>
                <w:sz w:val="24"/>
                <w:szCs w:val="24"/>
                <w:lang w:eastAsia="zh-CN"/>
              </w:rPr>
              <w:t>，</w:t>
            </w:r>
            <w:r>
              <w:rPr>
                <w:rFonts w:hint="eastAsia"/>
                <w:sz w:val="24"/>
                <w:szCs w:val="24"/>
              </w:rPr>
              <w:t>运动康复专业学生</w:t>
            </w:r>
            <w:r>
              <w:rPr>
                <w:rFonts w:hint="eastAsia"/>
                <w:sz w:val="24"/>
                <w:szCs w:val="24"/>
                <w:lang w:val="en-US" w:eastAsia="zh-CN"/>
              </w:rPr>
              <w:t>共3</w:t>
            </w:r>
            <w:r>
              <w:rPr>
                <w:rFonts w:hint="eastAsia"/>
                <w:sz w:val="24"/>
                <w:szCs w:val="24"/>
              </w:rPr>
              <w:t>次荣获全国高校运动康复专业学生技能大赛团体一等奖</w:t>
            </w:r>
            <w:r>
              <w:rPr>
                <w:rFonts w:hint="eastAsia"/>
                <w:sz w:val="24"/>
                <w:szCs w:val="24"/>
                <w:lang w:val="en-US" w:eastAsia="zh-CN"/>
              </w:rPr>
              <w:t>；协助学院各系部教研室做课程建设，三门课程获评国家级一流本科课程，还有</w:t>
            </w:r>
            <w:r>
              <w:rPr>
                <w:rFonts w:hint="eastAsia"/>
                <w:sz w:val="24"/>
                <w:szCs w:val="24"/>
              </w:rPr>
              <w:t>国家级精品资源共享课</w:t>
            </w:r>
            <w:r>
              <w:rPr>
                <w:rFonts w:hint="eastAsia"/>
                <w:sz w:val="24"/>
                <w:szCs w:val="24"/>
                <w:lang w:val="en-US" w:eastAsia="zh-CN"/>
              </w:rPr>
              <w:t>；协助学院完成了体育教育专业认证工作；参与高水平运动队学生学习、管理工作，</w:t>
            </w:r>
            <w:r>
              <w:rPr>
                <w:rFonts w:hint="eastAsia"/>
                <w:sz w:val="24"/>
                <w:szCs w:val="24"/>
              </w:rPr>
              <w:t>学生多次在奥运会、亚运会、大运会、学青会等重大国际国内赛事中表现出色，为学校争得荣誉。</w:t>
            </w:r>
          </w:p>
          <w:p w14:paraId="769E7CED">
            <w:pPr>
              <w:rPr>
                <w:rFonts w:hint="default" w:eastAsia="宋体"/>
                <w:color w:val="000000"/>
                <w:sz w:val="24"/>
                <w:lang w:val="en-US" w:eastAsia="zh-CN"/>
              </w:rPr>
            </w:pPr>
          </w:p>
        </w:tc>
      </w:tr>
      <w:tr w14:paraId="6DA70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1613" w:hRule="exact"/>
          <w:jc w:val="center"/>
        </w:trPr>
        <w:tc>
          <w:tcPr>
            <w:tcW w:w="8937" w:type="dxa"/>
            <w:gridSpan w:val="12"/>
            <w:tcBorders>
              <w:left w:val="single" w:color="auto" w:sz="4" w:space="0"/>
              <w:right w:val="single" w:color="auto" w:sz="4" w:space="0"/>
            </w:tcBorders>
          </w:tcPr>
          <w:p w14:paraId="65FD1700">
            <w:pPr>
              <w:ind w:firstLine="472" w:firstLineChars="196"/>
              <w:rPr>
                <w:rFonts w:ascii="黑体" w:eastAsia="黑体"/>
                <w:b/>
                <w:sz w:val="24"/>
              </w:rPr>
            </w:pPr>
          </w:p>
          <w:p w14:paraId="015A76A9">
            <w:pPr>
              <w:ind w:firstLine="472" w:firstLineChars="196"/>
              <w:rPr>
                <w:rFonts w:ascii="黑体" w:eastAsia="黑体"/>
                <w:b/>
                <w:sz w:val="24"/>
              </w:rPr>
            </w:pPr>
            <w:r>
              <w:rPr>
                <w:rFonts w:hint="eastAsia" w:ascii="黑体" w:eastAsia="黑体"/>
                <w:b/>
                <w:sz w:val="24"/>
              </w:rPr>
              <w:t>本人已确认以上所填内容属实，如有不实之处，自愿承担相应责任。</w:t>
            </w:r>
          </w:p>
          <w:p w14:paraId="5CBBB858">
            <w:pPr>
              <w:ind w:firstLine="4320" w:firstLineChars="1800"/>
              <w:rPr>
                <w:sz w:val="24"/>
              </w:rPr>
            </w:pPr>
          </w:p>
          <w:p w14:paraId="5BC90F1B">
            <w:pPr>
              <w:ind w:firstLine="5040" w:firstLineChars="2100"/>
              <w:rPr>
                <w:sz w:val="24"/>
              </w:rPr>
            </w:pPr>
            <w:r>
              <w:rPr>
                <w:rFonts w:hint="eastAsia"/>
                <w:sz w:val="24"/>
              </w:rPr>
              <w:t>填表人：</w:t>
            </w:r>
            <w:r>
              <w:rPr>
                <w:rFonts w:hint="eastAsia"/>
                <w:sz w:val="24"/>
                <w:u w:val="single"/>
              </w:rPr>
              <w:t xml:space="preserve">                </w:t>
            </w:r>
            <w:r>
              <w:rPr>
                <w:rFonts w:hint="eastAsia"/>
                <w:sz w:val="24"/>
              </w:rPr>
              <w:t>（签字）</w:t>
            </w:r>
          </w:p>
          <w:p w14:paraId="05F580AF">
            <w:pPr>
              <w:jc w:val="center"/>
              <w:rPr>
                <w:sz w:val="24"/>
              </w:rPr>
            </w:pPr>
            <w:r>
              <w:rPr>
                <w:rFonts w:hint="eastAsia"/>
                <w:sz w:val="24"/>
              </w:rPr>
              <w:t xml:space="preserve">                                         年      月     日</w:t>
            </w:r>
          </w:p>
        </w:tc>
      </w:tr>
      <w:tr w14:paraId="45E40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76" w:hRule="atLeast"/>
          <w:jc w:val="center"/>
        </w:trPr>
        <w:tc>
          <w:tcPr>
            <w:tcW w:w="2062" w:type="dxa"/>
            <w:gridSpan w:val="2"/>
            <w:tcBorders>
              <w:left w:val="single" w:color="auto" w:sz="4" w:space="0"/>
              <w:bottom w:val="single" w:color="auto" w:sz="4" w:space="0"/>
              <w:right w:val="single" w:color="auto" w:sz="4" w:space="0"/>
            </w:tcBorders>
            <w:vAlign w:val="center"/>
          </w:tcPr>
          <w:p w14:paraId="191968FB">
            <w:pPr>
              <w:jc w:val="center"/>
              <w:rPr>
                <w:rFonts w:ascii="宋体" w:hAnsi="宋体"/>
                <w:color w:val="000000"/>
                <w:sz w:val="24"/>
              </w:rPr>
            </w:pPr>
            <w:r>
              <w:rPr>
                <w:rFonts w:hint="eastAsia" w:ascii="宋体" w:hAnsi="宋体"/>
                <w:color w:val="000000"/>
                <w:sz w:val="24"/>
              </w:rPr>
              <w:t>二级单位</w:t>
            </w:r>
          </w:p>
          <w:p w14:paraId="06CF9021">
            <w:pPr>
              <w:jc w:val="center"/>
              <w:rPr>
                <w:rFonts w:ascii="宋体" w:hAnsi="宋体"/>
                <w:color w:val="000000"/>
                <w:sz w:val="24"/>
              </w:rPr>
            </w:pPr>
            <w:r>
              <w:rPr>
                <w:rFonts w:hint="eastAsia" w:ascii="宋体" w:hAnsi="宋体"/>
                <w:color w:val="000000"/>
                <w:sz w:val="24"/>
              </w:rPr>
              <w:t>意见</w:t>
            </w:r>
          </w:p>
        </w:tc>
        <w:tc>
          <w:tcPr>
            <w:tcW w:w="6887" w:type="dxa"/>
            <w:gridSpan w:val="11"/>
            <w:tcBorders>
              <w:top w:val="single" w:color="auto" w:sz="4" w:space="0"/>
              <w:left w:val="single" w:color="auto" w:sz="4" w:space="0"/>
              <w:right w:val="single" w:color="auto" w:sz="4" w:space="0"/>
            </w:tcBorders>
          </w:tcPr>
          <w:p w14:paraId="59107900">
            <w:pPr>
              <w:spacing w:line="440" w:lineRule="exact"/>
              <w:rPr>
                <w:rFonts w:ascii="宋体" w:hAnsi="宋体"/>
                <w:sz w:val="24"/>
              </w:rPr>
            </w:pPr>
          </w:p>
          <w:p w14:paraId="1E6DD28D">
            <w:pPr>
              <w:spacing w:line="440" w:lineRule="exact"/>
              <w:rPr>
                <w:rFonts w:ascii="宋体" w:hAnsi="宋体"/>
                <w:sz w:val="24"/>
              </w:rPr>
            </w:pPr>
          </w:p>
          <w:p w14:paraId="17A0BC96">
            <w:pPr>
              <w:spacing w:line="440" w:lineRule="exact"/>
              <w:rPr>
                <w:rFonts w:ascii="宋体" w:hAnsi="宋体"/>
                <w:sz w:val="24"/>
              </w:rPr>
            </w:pPr>
          </w:p>
          <w:p w14:paraId="0DAAF4AB">
            <w:pPr>
              <w:tabs>
                <w:tab w:val="left" w:pos="3792"/>
                <w:tab w:val="left" w:pos="4302"/>
                <w:tab w:val="left" w:pos="5502"/>
              </w:tabs>
              <w:spacing w:line="440" w:lineRule="exact"/>
              <w:jc w:val="center"/>
              <w:rPr>
                <w:rFonts w:ascii="宋体" w:hAnsi="宋体"/>
                <w:color w:val="000000"/>
                <w:sz w:val="24"/>
              </w:rPr>
            </w:pPr>
            <w:r>
              <w:rPr>
                <w:rFonts w:hint="eastAsia" w:ascii="宋体" w:hAnsi="宋体"/>
                <w:color w:val="000000"/>
                <w:sz w:val="24"/>
              </w:rPr>
              <w:t xml:space="preserve">  单位负责人签名（公章）：</w:t>
            </w:r>
            <w:r>
              <w:rPr>
                <w:rFonts w:hint="eastAsia" w:ascii="宋体" w:hAnsi="宋体"/>
                <w:color w:val="000000"/>
                <w:sz w:val="24"/>
                <w:u w:val="single"/>
              </w:rPr>
              <w:t xml:space="preserve">　　 </w:t>
            </w:r>
            <w:r>
              <w:rPr>
                <w:rFonts w:ascii="宋体" w:hAnsi="宋体"/>
                <w:color w:val="000000"/>
                <w:sz w:val="24"/>
                <w:u w:val="single"/>
              </w:rPr>
              <w:t xml:space="preserve"> </w:t>
            </w:r>
            <w:r>
              <w:rPr>
                <w:rFonts w:hint="eastAsia" w:ascii="宋体" w:hAnsi="宋体"/>
                <w:color w:val="000000"/>
                <w:sz w:val="24"/>
                <w:u w:val="single"/>
              </w:rPr>
              <w:t>　</w:t>
            </w:r>
          </w:p>
          <w:p w14:paraId="4E915492">
            <w:pPr>
              <w:spacing w:line="440" w:lineRule="exact"/>
              <w:rPr>
                <w:rFonts w:ascii="宋体" w:hAnsi="宋体"/>
                <w:color w:val="000000"/>
                <w:sz w:val="24"/>
              </w:rPr>
            </w:pPr>
            <w:r>
              <w:rPr>
                <w:rFonts w:ascii="宋体" w:hAnsi="宋体"/>
                <w:color w:val="000000"/>
                <w:sz w:val="24"/>
              </w:rPr>
              <w:t xml:space="preserve">                             </w:t>
            </w:r>
            <w:r>
              <w:rPr>
                <w:rFonts w:hint="eastAsia" w:ascii="宋体" w:hAnsi="宋体"/>
                <w:color w:val="000000"/>
                <w:sz w:val="24"/>
              </w:rPr>
              <w:t xml:space="preserve">      </w:t>
            </w:r>
            <w:r>
              <w:rPr>
                <w:rFonts w:ascii="宋体" w:hAnsi="宋体"/>
                <w:color w:val="000000"/>
                <w:sz w:val="24"/>
              </w:rPr>
              <w:t xml:space="preserve">   </w:t>
            </w:r>
            <w:r>
              <w:rPr>
                <w:rFonts w:hint="eastAsia" w:ascii="宋体" w:hAnsi="宋体"/>
                <w:color w:val="000000"/>
                <w:sz w:val="24"/>
              </w:rPr>
              <w:t>年</w:t>
            </w:r>
            <w:r>
              <w:rPr>
                <w:rFonts w:ascii="宋体" w:hAnsi="宋体"/>
                <w:color w:val="000000"/>
                <w:sz w:val="24"/>
              </w:rPr>
              <w:t xml:space="preserve">   </w:t>
            </w:r>
            <w:r>
              <w:rPr>
                <w:rFonts w:hint="eastAsia" w:ascii="宋体" w:hAnsi="宋体"/>
                <w:color w:val="000000"/>
                <w:sz w:val="24"/>
              </w:rPr>
              <w:t>月</w:t>
            </w:r>
            <w:r>
              <w:rPr>
                <w:rFonts w:ascii="宋体" w:hAnsi="宋体"/>
                <w:color w:val="000000"/>
                <w:sz w:val="24"/>
              </w:rPr>
              <w:t xml:space="preserve">   </w:t>
            </w:r>
            <w:r>
              <w:rPr>
                <w:rFonts w:hint="eastAsia" w:ascii="宋体" w:hAnsi="宋体"/>
                <w:color w:val="000000"/>
                <w:sz w:val="24"/>
              </w:rPr>
              <w:t>日</w:t>
            </w:r>
          </w:p>
        </w:tc>
      </w:tr>
      <w:tr w14:paraId="40AA9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51" w:hRule="atLeast"/>
          <w:jc w:val="center"/>
        </w:trPr>
        <w:tc>
          <w:tcPr>
            <w:tcW w:w="2062" w:type="dxa"/>
            <w:gridSpan w:val="2"/>
            <w:tcBorders>
              <w:left w:val="single" w:color="auto" w:sz="4" w:space="0"/>
              <w:bottom w:val="single" w:color="auto" w:sz="4" w:space="0"/>
              <w:right w:val="single" w:color="auto" w:sz="4" w:space="0"/>
            </w:tcBorders>
            <w:vAlign w:val="center"/>
          </w:tcPr>
          <w:p w14:paraId="3EB97EBC">
            <w:pPr>
              <w:jc w:val="center"/>
              <w:rPr>
                <w:rFonts w:ascii="宋体" w:hAnsi="宋体"/>
                <w:color w:val="000000"/>
                <w:sz w:val="24"/>
              </w:rPr>
            </w:pPr>
            <w:r>
              <w:rPr>
                <w:rFonts w:hint="eastAsia" w:ascii="宋体" w:hAnsi="宋体"/>
                <w:color w:val="000000"/>
                <w:sz w:val="24"/>
              </w:rPr>
              <w:t>二级单位党委</w:t>
            </w:r>
          </w:p>
          <w:p w14:paraId="06024C66">
            <w:pPr>
              <w:jc w:val="center"/>
              <w:rPr>
                <w:rFonts w:ascii="宋体" w:hAnsi="宋体"/>
                <w:color w:val="000000"/>
                <w:sz w:val="24"/>
              </w:rPr>
            </w:pPr>
            <w:r>
              <w:rPr>
                <w:rFonts w:hint="eastAsia" w:ascii="宋体" w:hAnsi="宋体"/>
                <w:color w:val="000000"/>
                <w:sz w:val="24"/>
              </w:rPr>
              <w:t>意见</w:t>
            </w:r>
          </w:p>
        </w:tc>
        <w:tc>
          <w:tcPr>
            <w:tcW w:w="6887" w:type="dxa"/>
            <w:gridSpan w:val="11"/>
            <w:tcBorders>
              <w:top w:val="single" w:color="auto" w:sz="4" w:space="0"/>
              <w:left w:val="single" w:color="auto" w:sz="4" w:space="0"/>
              <w:right w:val="single" w:color="auto" w:sz="4" w:space="0"/>
            </w:tcBorders>
          </w:tcPr>
          <w:p w14:paraId="370F6379">
            <w:pPr>
              <w:spacing w:line="420" w:lineRule="exact"/>
              <w:jc w:val="left"/>
              <w:rPr>
                <w:rFonts w:ascii="宋体" w:hAnsi="宋体"/>
                <w:sz w:val="24"/>
              </w:rPr>
            </w:pPr>
          </w:p>
          <w:p w14:paraId="1A1992CF">
            <w:pPr>
              <w:spacing w:line="420" w:lineRule="exact"/>
              <w:jc w:val="left"/>
              <w:rPr>
                <w:rFonts w:ascii="宋体" w:hAnsi="宋体"/>
                <w:sz w:val="24"/>
              </w:rPr>
            </w:pPr>
          </w:p>
          <w:p w14:paraId="79C86C78">
            <w:pPr>
              <w:spacing w:line="360" w:lineRule="auto"/>
              <w:rPr>
                <w:rFonts w:ascii="宋体" w:hAnsi="宋体"/>
                <w:spacing w:val="-16"/>
                <w:sz w:val="24"/>
              </w:rPr>
            </w:pPr>
          </w:p>
          <w:p w14:paraId="02F86460">
            <w:pPr>
              <w:tabs>
                <w:tab w:val="left" w:pos="7170"/>
              </w:tabs>
              <w:wordWrap w:val="0"/>
              <w:spacing w:line="420" w:lineRule="exact"/>
              <w:ind w:right="240" w:firstLine="240" w:firstLineChars="100"/>
              <w:jc w:val="right"/>
              <w:rPr>
                <w:rFonts w:ascii="宋体" w:hAnsi="宋体"/>
                <w:sz w:val="24"/>
                <w:u w:val="single"/>
              </w:rPr>
            </w:pPr>
            <w:r>
              <w:rPr>
                <w:rFonts w:hint="eastAsia" w:ascii="宋体" w:hAnsi="宋体"/>
                <w:sz w:val="24"/>
              </w:rPr>
              <w:t>单位党委负责人签字（公章）：</w:t>
            </w:r>
            <w:r>
              <w:rPr>
                <w:rFonts w:ascii="宋体" w:hAnsi="宋体"/>
                <w:sz w:val="24"/>
                <w:u w:val="single"/>
              </w:rPr>
              <w:t xml:space="preserve">      </w:t>
            </w:r>
          </w:p>
          <w:p w14:paraId="4F40E7E7">
            <w:pPr>
              <w:tabs>
                <w:tab w:val="left" w:pos="7170"/>
              </w:tabs>
              <w:spacing w:line="420" w:lineRule="exact"/>
              <w:ind w:right="720" w:firstLine="240" w:firstLineChars="100"/>
              <w:jc w:val="right"/>
              <w:rPr>
                <w:rFonts w:ascii="宋体" w:hAnsi="宋体"/>
                <w:sz w:val="24"/>
              </w:rPr>
            </w:pPr>
            <w:r>
              <w:rPr>
                <w:rFonts w:hint="eastAsia" w:ascii="宋体" w:hAnsi="宋体"/>
                <w:sz w:val="24"/>
              </w:rPr>
              <w:t xml:space="preserve">年  月  日                                             </w:t>
            </w:r>
          </w:p>
        </w:tc>
      </w:tr>
      <w:tr w14:paraId="2C1E6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7" w:hRule="atLeast"/>
          <w:jc w:val="center"/>
        </w:trPr>
        <w:tc>
          <w:tcPr>
            <w:tcW w:w="2062" w:type="dxa"/>
            <w:gridSpan w:val="2"/>
            <w:tcBorders>
              <w:top w:val="single" w:color="auto" w:sz="4" w:space="0"/>
              <w:left w:val="single" w:color="auto" w:sz="4" w:space="0"/>
              <w:bottom w:val="single" w:color="auto" w:sz="4" w:space="0"/>
              <w:right w:val="single" w:color="auto" w:sz="4" w:space="0"/>
            </w:tcBorders>
            <w:vAlign w:val="center"/>
          </w:tcPr>
          <w:p w14:paraId="695D0A36">
            <w:pPr>
              <w:jc w:val="center"/>
              <w:rPr>
                <w:color w:val="000000"/>
                <w:sz w:val="24"/>
              </w:rPr>
            </w:pPr>
            <w:r>
              <w:rPr>
                <w:rFonts w:hint="eastAsia"/>
                <w:color w:val="000000"/>
                <w:sz w:val="24"/>
              </w:rPr>
              <w:t>学校意见</w:t>
            </w:r>
          </w:p>
        </w:tc>
        <w:tc>
          <w:tcPr>
            <w:tcW w:w="6887" w:type="dxa"/>
            <w:gridSpan w:val="11"/>
            <w:tcBorders>
              <w:top w:val="single" w:color="auto" w:sz="4" w:space="0"/>
              <w:left w:val="single" w:color="auto" w:sz="4" w:space="0"/>
              <w:bottom w:val="single" w:color="auto" w:sz="4" w:space="0"/>
              <w:right w:val="single" w:color="auto" w:sz="4" w:space="0"/>
            </w:tcBorders>
          </w:tcPr>
          <w:p w14:paraId="4E99D640">
            <w:pPr>
              <w:spacing w:line="500" w:lineRule="exact"/>
              <w:ind w:firstLine="720" w:firstLineChars="300"/>
              <w:rPr>
                <w:color w:val="000000"/>
                <w:sz w:val="24"/>
              </w:rPr>
            </w:pPr>
          </w:p>
          <w:p w14:paraId="7BC2C1C0">
            <w:pPr>
              <w:spacing w:line="500" w:lineRule="exact"/>
              <w:ind w:firstLine="960" w:firstLineChars="400"/>
              <w:jc w:val="left"/>
              <w:rPr>
                <w:color w:val="000000"/>
                <w:sz w:val="24"/>
              </w:rPr>
            </w:pPr>
            <w:r>
              <w:rPr>
                <w:rFonts w:hint="eastAsia"/>
                <w:color w:val="000000"/>
                <w:sz w:val="24"/>
              </w:rPr>
              <w:t>同意聘任该同志为</w:t>
            </w:r>
            <w:r>
              <w:rPr>
                <w:rFonts w:hint="eastAsia"/>
                <w:color w:val="000000"/>
                <w:sz w:val="24"/>
                <w:u w:val="single"/>
              </w:rPr>
              <w:t>　 　</w:t>
            </w:r>
            <w:r>
              <w:rPr>
                <w:rFonts w:hint="eastAsia"/>
                <w:color w:val="000000"/>
                <w:sz w:val="24"/>
              </w:rPr>
              <w:t>级管理岗位。</w:t>
            </w:r>
          </w:p>
          <w:p w14:paraId="38A2EA98">
            <w:pPr>
              <w:spacing w:line="440" w:lineRule="exact"/>
              <w:ind w:firstLine="2040" w:firstLineChars="850"/>
              <w:rPr>
                <w:color w:val="000000"/>
                <w:sz w:val="24"/>
              </w:rPr>
            </w:pPr>
          </w:p>
          <w:p w14:paraId="3776360B">
            <w:pPr>
              <w:spacing w:line="440" w:lineRule="exact"/>
              <w:ind w:firstLine="3960" w:firstLineChars="1650"/>
              <w:rPr>
                <w:color w:val="000000"/>
                <w:sz w:val="24"/>
              </w:rPr>
            </w:pPr>
            <w:r>
              <w:rPr>
                <w:rFonts w:hint="eastAsia"/>
                <w:color w:val="000000"/>
                <w:sz w:val="24"/>
              </w:rPr>
              <w:t>学校公章：</w:t>
            </w:r>
            <w:r>
              <w:rPr>
                <w:rFonts w:hint="eastAsia"/>
                <w:color w:val="000000"/>
                <w:sz w:val="24"/>
                <w:u w:val="single"/>
              </w:rPr>
              <w:t>　　　</w:t>
            </w:r>
          </w:p>
          <w:p w14:paraId="043F2B4C">
            <w:pPr>
              <w:spacing w:line="440" w:lineRule="exact"/>
              <w:ind w:firstLine="4560" w:firstLineChars="1900"/>
              <w:rPr>
                <w:color w:val="000000"/>
                <w:sz w:val="24"/>
              </w:rPr>
            </w:pPr>
            <w:r>
              <w:rPr>
                <w:rFonts w:hint="eastAsia"/>
                <w:color w:val="000000"/>
                <w:sz w:val="24"/>
              </w:rPr>
              <w:t>年</w:t>
            </w:r>
            <w:r>
              <w:rPr>
                <w:color w:val="000000"/>
                <w:sz w:val="24"/>
              </w:rPr>
              <w:t xml:space="preserve">   </w:t>
            </w:r>
            <w:r>
              <w:rPr>
                <w:rFonts w:hint="eastAsia"/>
                <w:color w:val="000000"/>
                <w:sz w:val="24"/>
              </w:rPr>
              <w:t>月</w:t>
            </w:r>
            <w:r>
              <w:rPr>
                <w:color w:val="000000"/>
                <w:sz w:val="24"/>
              </w:rPr>
              <w:t xml:space="preserve"> </w:t>
            </w:r>
            <w:r>
              <w:rPr>
                <w:rFonts w:hint="eastAsia"/>
                <w:color w:val="000000"/>
                <w:sz w:val="24"/>
              </w:rPr>
              <w:t xml:space="preserve"> </w:t>
            </w:r>
            <w:r>
              <w:rPr>
                <w:color w:val="000000"/>
                <w:sz w:val="24"/>
              </w:rPr>
              <w:t xml:space="preserve"> </w:t>
            </w:r>
            <w:r>
              <w:rPr>
                <w:rFonts w:hint="eastAsia"/>
                <w:color w:val="000000"/>
                <w:sz w:val="24"/>
              </w:rPr>
              <w:t>日</w:t>
            </w:r>
          </w:p>
        </w:tc>
      </w:tr>
    </w:tbl>
    <w:p w14:paraId="176C0C3B">
      <w:pPr>
        <w:rPr>
          <w:sz w:val="18"/>
          <w:szCs w:val="18"/>
        </w:rPr>
      </w:pPr>
    </w:p>
    <w:p w14:paraId="4E2E4967">
      <w:pPr>
        <w:rPr>
          <w:rFonts w:ascii="宋体" w:hAnsi="宋体"/>
          <w:szCs w:val="21"/>
        </w:rPr>
      </w:pPr>
      <w:r>
        <w:rPr>
          <w:rFonts w:hint="eastAsia" w:ascii="宋体" w:hAnsi="宋体"/>
          <w:szCs w:val="21"/>
        </w:rPr>
        <w:t>填表说明：</w:t>
      </w:r>
    </w:p>
    <w:p w14:paraId="6282D7CE">
      <w:pPr>
        <w:numPr>
          <w:ilvl w:val="0"/>
          <w:numId w:val="1"/>
        </w:numPr>
        <w:rPr>
          <w:rFonts w:ascii="宋体" w:hAnsi="宋体"/>
          <w:szCs w:val="21"/>
        </w:rPr>
      </w:pPr>
      <w:r>
        <w:rPr>
          <w:rFonts w:hint="eastAsia" w:ascii="宋体" w:hAnsi="宋体"/>
          <w:szCs w:val="21"/>
        </w:rPr>
        <w:t>本表格所涉及的时间均须填写到月，格式如：1987</w:t>
      </w:r>
      <w:r>
        <w:rPr>
          <w:rFonts w:ascii="宋体" w:hAnsi="宋体"/>
          <w:szCs w:val="21"/>
        </w:rPr>
        <w:t>.</w:t>
      </w:r>
      <w:r>
        <w:rPr>
          <w:rFonts w:hint="eastAsia" w:ascii="宋体" w:hAnsi="宋体"/>
          <w:szCs w:val="21"/>
        </w:rPr>
        <w:t xml:space="preserve">09。 </w:t>
      </w:r>
    </w:p>
    <w:p w14:paraId="1E43AF34">
      <w:pPr>
        <w:numPr>
          <w:ilvl w:val="0"/>
          <w:numId w:val="1"/>
        </w:numPr>
        <w:rPr>
          <w:rFonts w:ascii="宋体" w:hAnsi="宋体"/>
          <w:szCs w:val="21"/>
        </w:rPr>
      </w:pPr>
      <w:r>
        <w:rPr>
          <w:rFonts w:hint="eastAsia" w:ascii="宋体" w:hAnsi="宋体"/>
          <w:szCs w:val="21"/>
        </w:rPr>
        <w:t>“工作简历”一栏中须清晰填写本人岗位、行政职务变化的信息和相应的时间。</w:t>
      </w:r>
    </w:p>
    <w:p w14:paraId="5A5B95D5">
      <w:pPr>
        <w:numPr>
          <w:ilvl w:val="0"/>
          <w:numId w:val="1"/>
        </w:numPr>
        <w:rPr>
          <w:rFonts w:ascii="宋体" w:hAnsi="宋体"/>
          <w:szCs w:val="21"/>
        </w:rPr>
      </w:pPr>
      <w:r>
        <w:rPr>
          <w:rFonts w:hint="eastAsia" w:ascii="宋体" w:hAnsi="宋体"/>
          <w:color w:val="000000"/>
          <w:szCs w:val="21"/>
        </w:rPr>
        <w:t>任现职以来，作为主要执笔人起草重要管理文件、调研报告或重要文稿等，</w:t>
      </w:r>
      <w:r>
        <w:rPr>
          <w:rFonts w:hint="eastAsia" w:ascii="宋体" w:hAnsi="宋体"/>
          <w:szCs w:val="21"/>
        </w:rPr>
        <w:t>“排名”一栏，填写“主要执笔人”或“参与”。每份文件、报告、文稿的“主要执笔”人员均限</w:t>
      </w:r>
      <w:r>
        <w:rPr>
          <w:rFonts w:ascii="宋体" w:hAnsi="宋体"/>
          <w:szCs w:val="21"/>
        </w:rPr>
        <w:t>1</w:t>
      </w:r>
      <w:r>
        <w:rPr>
          <w:rFonts w:hint="eastAsia" w:ascii="宋体" w:hAnsi="宋体"/>
          <w:szCs w:val="21"/>
        </w:rPr>
        <w:t>人。</w:t>
      </w:r>
    </w:p>
    <w:p w14:paraId="2A67B99A">
      <w:pPr>
        <w:numPr>
          <w:ilvl w:val="0"/>
          <w:numId w:val="1"/>
        </w:numPr>
        <w:rPr>
          <w:rFonts w:ascii="宋体" w:hAnsi="宋体"/>
          <w:szCs w:val="21"/>
        </w:rPr>
      </w:pPr>
      <w:r>
        <w:rPr>
          <w:rFonts w:ascii="宋体" w:hAnsi="宋体"/>
          <w:szCs w:val="21"/>
        </w:rPr>
        <w:t>重要管理文件、调研报告</w:t>
      </w:r>
      <w:r>
        <w:rPr>
          <w:rFonts w:hint="eastAsia" w:ascii="宋体" w:hAnsi="宋体"/>
          <w:szCs w:val="21"/>
        </w:rPr>
        <w:t>、</w:t>
      </w:r>
      <w:r>
        <w:rPr>
          <w:rFonts w:ascii="宋体" w:hAnsi="宋体"/>
          <w:szCs w:val="21"/>
        </w:rPr>
        <w:t>重要文稿</w:t>
      </w:r>
      <w:r>
        <w:rPr>
          <w:rFonts w:hint="eastAsia" w:ascii="宋体" w:hAnsi="宋体"/>
          <w:szCs w:val="21"/>
        </w:rPr>
        <w:t>、论文、项目、获奖证书等材料的有效期均截至申请前一年12月31日。</w:t>
      </w:r>
    </w:p>
    <w:p w14:paraId="1E460D54">
      <w:pPr>
        <w:numPr>
          <w:ilvl w:val="0"/>
          <w:numId w:val="1"/>
        </w:numPr>
        <w:rPr>
          <w:rFonts w:ascii="宋体" w:hAnsi="宋体"/>
          <w:szCs w:val="21"/>
        </w:rPr>
      </w:pPr>
      <w:r>
        <w:rPr>
          <w:rFonts w:hint="eastAsia" w:ascii="宋体" w:hAnsi="宋体"/>
          <w:szCs w:val="21"/>
        </w:rPr>
        <w:t>各二级单位负责审核本单位申请人员的资格及材料，须认真审核填表人所提交的基本信息、附件材料的真实性及资格条件。</w:t>
      </w:r>
    </w:p>
    <w:sectPr>
      <w:headerReference r:id="rId3" w:type="default"/>
      <w:footerReference r:id="rId4" w:type="default"/>
      <w:footerReference r:id="rId5" w:type="even"/>
      <w:pgSz w:w="11906" w:h="16838"/>
      <w:pgMar w:top="851" w:right="1418" w:bottom="851"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Yu Gothic">
    <w:panose1 w:val="020B0400000000000000"/>
    <w:charset w:val="80"/>
    <w:family w:val="swiss"/>
    <w:pitch w:val="default"/>
    <w:sig w:usb0="E00002FF" w:usb1="2AC7FDFF" w:usb2="00000016" w:usb3="00000000" w:csb0="2002009F" w:csb1="00000000"/>
  </w:font>
  <w:font w:name="微软雅黑">
    <w:panose1 w:val="020B0503020204020204"/>
    <w:charset w:val="86"/>
    <w:family w:val="swiss"/>
    <w:pitch w:val="default"/>
    <w:sig w:usb0="80000287" w:usb1="2ACF3C50" w:usb2="00000016" w:usb3="00000000" w:csb0="0004001F" w:csb1="00000000"/>
  </w:font>
  <w:font w:name="Calibri Light">
    <w:panose1 w:val="020F0302020204030204"/>
    <w:charset w:val="00"/>
    <w:family w:val="auto"/>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6D3432">
    <w:pPr>
      <w:pStyle w:val="4"/>
      <w:framePr w:wrap="around" w:vAnchor="text" w:hAnchor="margin" w:xAlign="center" w:y="1"/>
      <w:rPr>
        <w:rStyle w:val="8"/>
      </w:rPr>
    </w:pPr>
    <w:r>
      <w:rPr>
        <w:rStyle w:val="8"/>
      </w:rPr>
      <w:fldChar w:fldCharType="begin"/>
    </w:r>
    <w:r>
      <w:rPr>
        <w:rStyle w:val="8"/>
      </w:rPr>
      <w:instrText xml:space="preserve">PAGE  </w:instrText>
    </w:r>
    <w:r>
      <w:rPr>
        <w:rStyle w:val="8"/>
      </w:rPr>
      <w:fldChar w:fldCharType="separate"/>
    </w:r>
    <w:r>
      <w:rPr>
        <w:rStyle w:val="8"/>
      </w:rPr>
      <w:t>3</w:t>
    </w:r>
    <w:r>
      <w:rPr>
        <w:rStyle w:val="8"/>
      </w:rPr>
      <w:fldChar w:fldCharType="end"/>
    </w:r>
  </w:p>
  <w:p w14:paraId="42567869">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2019BD">
    <w:pPr>
      <w:pStyle w:val="4"/>
      <w:framePr w:wrap="around" w:vAnchor="text" w:hAnchor="margin" w:xAlign="center" w:y="1"/>
      <w:rPr>
        <w:rStyle w:val="8"/>
      </w:rPr>
    </w:pPr>
    <w:r>
      <w:rPr>
        <w:rStyle w:val="8"/>
      </w:rPr>
      <w:fldChar w:fldCharType="begin"/>
    </w:r>
    <w:r>
      <w:rPr>
        <w:rStyle w:val="8"/>
      </w:rPr>
      <w:instrText xml:space="preserve">PAGE  </w:instrText>
    </w:r>
    <w:r>
      <w:rPr>
        <w:rStyle w:val="8"/>
      </w:rPr>
      <w:fldChar w:fldCharType="end"/>
    </w:r>
  </w:p>
  <w:p w14:paraId="5473F18E">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B83CC9">
    <w:pPr>
      <w:pStyle w:val="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2DB7C47"/>
    <w:multiLevelType w:val="multilevel"/>
    <w:tmpl w:val="72DB7C47"/>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3550"/>
    <w:rsid w:val="000142AC"/>
    <w:rsid w:val="000152D6"/>
    <w:rsid w:val="00021D6B"/>
    <w:rsid w:val="00033FFE"/>
    <w:rsid w:val="00034847"/>
    <w:rsid w:val="0003531F"/>
    <w:rsid w:val="0004090B"/>
    <w:rsid w:val="00046E11"/>
    <w:rsid w:val="00052665"/>
    <w:rsid w:val="00061D4A"/>
    <w:rsid w:val="0007126E"/>
    <w:rsid w:val="00084048"/>
    <w:rsid w:val="000869F3"/>
    <w:rsid w:val="00090E6E"/>
    <w:rsid w:val="000A578D"/>
    <w:rsid w:val="000A66C7"/>
    <w:rsid w:val="000B3525"/>
    <w:rsid w:val="000B7BF1"/>
    <w:rsid w:val="000C0F3A"/>
    <w:rsid w:val="000C2D1B"/>
    <w:rsid w:val="000D1014"/>
    <w:rsid w:val="000D6BAE"/>
    <w:rsid w:val="000D7DD5"/>
    <w:rsid w:val="000E16EF"/>
    <w:rsid w:val="000E4C3D"/>
    <w:rsid w:val="000E528B"/>
    <w:rsid w:val="000E5424"/>
    <w:rsid w:val="000E7A4E"/>
    <w:rsid w:val="000F1950"/>
    <w:rsid w:val="000F4C89"/>
    <w:rsid w:val="000F5495"/>
    <w:rsid w:val="000F727A"/>
    <w:rsid w:val="00111DD9"/>
    <w:rsid w:val="00113787"/>
    <w:rsid w:val="00142570"/>
    <w:rsid w:val="00146E31"/>
    <w:rsid w:val="00147DF2"/>
    <w:rsid w:val="00157669"/>
    <w:rsid w:val="001602AE"/>
    <w:rsid w:val="0016171B"/>
    <w:rsid w:val="00167EE2"/>
    <w:rsid w:val="00175F9B"/>
    <w:rsid w:val="001855C6"/>
    <w:rsid w:val="001931E7"/>
    <w:rsid w:val="001957EA"/>
    <w:rsid w:val="00197D22"/>
    <w:rsid w:val="001A0906"/>
    <w:rsid w:val="001A1703"/>
    <w:rsid w:val="001C0726"/>
    <w:rsid w:val="001D2086"/>
    <w:rsid w:val="001D2EA2"/>
    <w:rsid w:val="001D3600"/>
    <w:rsid w:val="001D51FE"/>
    <w:rsid w:val="001E1BB4"/>
    <w:rsid w:val="001E42F9"/>
    <w:rsid w:val="001F239B"/>
    <w:rsid w:val="001F3550"/>
    <w:rsid w:val="00201A87"/>
    <w:rsid w:val="00207304"/>
    <w:rsid w:val="00213F47"/>
    <w:rsid w:val="00215D70"/>
    <w:rsid w:val="002165B4"/>
    <w:rsid w:val="0023459B"/>
    <w:rsid w:val="00235B07"/>
    <w:rsid w:val="00237A20"/>
    <w:rsid w:val="00244B1B"/>
    <w:rsid w:val="002508C0"/>
    <w:rsid w:val="00250A34"/>
    <w:rsid w:val="00257347"/>
    <w:rsid w:val="0026427E"/>
    <w:rsid w:val="00271D63"/>
    <w:rsid w:val="00274D2E"/>
    <w:rsid w:val="0027526D"/>
    <w:rsid w:val="002838FE"/>
    <w:rsid w:val="002864F1"/>
    <w:rsid w:val="00290316"/>
    <w:rsid w:val="00291974"/>
    <w:rsid w:val="00291ECB"/>
    <w:rsid w:val="002A05CF"/>
    <w:rsid w:val="002A4692"/>
    <w:rsid w:val="002B5EE0"/>
    <w:rsid w:val="002C30B1"/>
    <w:rsid w:val="002D4FB8"/>
    <w:rsid w:val="002D7253"/>
    <w:rsid w:val="002E0F64"/>
    <w:rsid w:val="002E32E7"/>
    <w:rsid w:val="002F011A"/>
    <w:rsid w:val="002F152E"/>
    <w:rsid w:val="002F759D"/>
    <w:rsid w:val="00302709"/>
    <w:rsid w:val="00303CF8"/>
    <w:rsid w:val="003107DC"/>
    <w:rsid w:val="00311F05"/>
    <w:rsid w:val="00317E74"/>
    <w:rsid w:val="00326AE5"/>
    <w:rsid w:val="00326BCB"/>
    <w:rsid w:val="00330123"/>
    <w:rsid w:val="00337613"/>
    <w:rsid w:val="003426EA"/>
    <w:rsid w:val="00342753"/>
    <w:rsid w:val="0034586E"/>
    <w:rsid w:val="0035540C"/>
    <w:rsid w:val="003575F8"/>
    <w:rsid w:val="00374D03"/>
    <w:rsid w:val="00377C52"/>
    <w:rsid w:val="00381CAD"/>
    <w:rsid w:val="003877F5"/>
    <w:rsid w:val="003904A3"/>
    <w:rsid w:val="00392034"/>
    <w:rsid w:val="00396C00"/>
    <w:rsid w:val="003A0083"/>
    <w:rsid w:val="003A1A07"/>
    <w:rsid w:val="003A3F25"/>
    <w:rsid w:val="003A500A"/>
    <w:rsid w:val="003A5695"/>
    <w:rsid w:val="003A7BB7"/>
    <w:rsid w:val="003B2066"/>
    <w:rsid w:val="003B2CF1"/>
    <w:rsid w:val="003B5CF6"/>
    <w:rsid w:val="003B74E6"/>
    <w:rsid w:val="003C5F6C"/>
    <w:rsid w:val="003E4455"/>
    <w:rsid w:val="003E4C97"/>
    <w:rsid w:val="003F756E"/>
    <w:rsid w:val="003F7FB9"/>
    <w:rsid w:val="00403199"/>
    <w:rsid w:val="00406ADC"/>
    <w:rsid w:val="00407986"/>
    <w:rsid w:val="00412346"/>
    <w:rsid w:val="0041697C"/>
    <w:rsid w:val="0042195E"/>
    <w:rsid w:val="0042606B"/>
    <w:rsid w:val="00435B3B"/>
    <w:rsid w:val="00435B55"/>
    <w:rsid w:val="00440176"/>
    <w:rsid w:val="00444FEF"/>
    <w:rsid w:val="00464D91"/>
    <w:rsid w:val="004668A4"/>
    <w:rsid w:val="0046792A"/>
    <w:rsid w:val="00471D02"/>
    <w:rsid w:val="00474712"/>
    <w:rsid w:val="004757EC"/>
    <w:rsid w:val="0048096B"/>
    <w:rsid w:val="00481EC8"/>
    <w:rsid w:val="0049510F"/>
    <w:rsid w:val="00496114"/>
    <w:rsid w:val="004A1066"/>
    <w:rsid w:val="004A2516"/>
    <w:rsid w:val="004B3094"/>
    <w:rsid w:val="004B3880"/>
    <w:rsid w:val="004C5642"/>
    <w:rsid w:val="004D54FF"/>
    <w:rsid w:val="004E14EA"/>
    <w:rsid w:val="004E6083"/>
    <w:rsid w:val="004F00B1"/>
    <w:rsid w:val="004F385C"/>
    <w:rsid w:val="005039DF"/>
    <w:rsid w:val="005103B8"/>
    <w:rsid w:val="00513592"/>
    <w:rsid w:val="0052477E"/>
    <w:rsid w:val="00526DDC"/>
    <w:rsid w:val="00534A3A"/>
    <w:rsid w:val="00541F93"/>
    <w:rsid w:val="005438F1"/>
    <w:rsid w:val="005462AB"/>
    <w:rsid w:val="0055594C"/>
    <w:rsid w:val="00562290"/>
    <w:rsid w:val="005672A5"/>
    <w:rsid w:val="00571BFA"/>
    <w:rsid w:val="0058010E"/>
    <w:rsid w:val="005850CF"/>
    <w:rsid w:val="0058761E"/>
    <w:rsid w:val="005A6520"/>
    <w:rsid w:val="005B6E4F"/>
    <w:rsid w:val="005B78A4"/>
    <w:rsid w:val="005D278B"/>
    <w:rsid w:val="005D397D"/>
    <w:rsid w:val="005D5EA0"/>
    <w:rsid w:val="005E0209"/>
    <w:rsid w:val="005E6FE2"/>
    <w:rsid w:val="005F1266"/>
    <w:rsid w:val="00604252"/>
    <w:rsid w:val="006061FA"/>
    <w:rsid w:val="0060640B"/>
    <w:rsid w:val="006070E4"/>
    <w:rsid w:val="00607D60"/>
    <w:rsid w:val="00610FF3"/>
    <w:rsid w:val="00615E5B"/>
    <w:rsid w:val="006363DC"/>
    <w:rsid w:val="006428A2"/>
    <w:rsid w:val="00642E4F"/>
    <w:rsid w:val="006444C1"/>
    <w:rsid w:val="006548CA"/>
    <w:rsid w:val="006734BD"/>
    <w:rsid w:val="00680047"/>
    <w:rsid w:val="00684D20"/>
    <w:rsid w:val="006902D6"/>
    <w:rsid w:val="006A1022"/>
    <w:rsid w:val="006A42B7"/>
    <w:rsid w:val="006B6593"/>
    <w:rsid w:val="006C5C1B"/>
    <w:rsid w:val="006D0831"/>
    <w:rsid w:val="006D4843"/>
    <w:rsid w:val="006D759D"/>
    <w:rsid w:val="006E12B9"/>
    <w:rsid w:val="006F30A9"/>
    <w:rsid w:val="006F4114"/>
    <w:rsid w:val="006F5F94"/>
    <w:rsid w:val="007226B9"/>
    <w:rsid w:val="00735700"/>
    <w:rsid w:val="00744784"/>
    <w:rsid w:val="007461BA"/>
    <w:rsid w:val="00752DE4"/>
    <w:rsid w:val="0076264C"/>
    <w:rsid w:val="0076440F"/>
    <w:rsid w:val="00774323"/>
    <w:rsid w:val="00794984"/>
    <w:rsid w:val="00794E57"/>
    <w:rsid w:val="007950D9"/>
    <w:rsid w:val="007A31B1"/>
    <w:rsid w:val="007A3D1E"/>
    <w:rsid w:val="007A4603"/>
    <w:rsid w:val="007A78E7"/>
    <w:rsid w:val="007B5DF8"/>
    <w:rsid w:val="007D7902"/>
    <w:rsid w:val="007F0364"/>
    <w:rsid w:val="007F3250"/>
    <w:rsid w:val="007F47BF"/>
    <w:rsid w:val="007F591B"/>
    <w:rsid w:val="008045F7"/>
    <w:rsid w:val="00811ADC"/>
    <w:rsid w:val="00815CF0"/>
    <w:rsid w:val="0082010A"/>
    <w:rsid w:val="008207CD"/>
    <w:rsid w:val="00825EF6"/>
    <w:rsid w:val="00826F94"/>
    <w:rsid w:val="00832F4C"/>
    <w:rsid w:val="00834323"/>
    <w:rsid w:val="00836494"/>
    <w:rsid w:val="00867FF4"/>
    <w:rsid w:val="008803DD"/>
    <w:rsid w:val="008876C6"/>
    <w:rsid w:val="00895E69"/>
    <w:rsid w:val="008A2064"/>
    <w:rsid w:val="008B28FD"/>
    <w:rsid w:val="008B72AB"/>
    <w:rsid w:val="008D001D"/>
    <w:rsid w:val="008D4558"/>
    <w:rsid w:val="008D7977"/>
    <w:rsid w:val="008E2447"/>
    <w:rsid w:val="008F07BC"/>
    <w:rsid w:val="008F1596"/>
    <w:rsid w:val="008F17C1"/>
    <w:rsid w:val="008F678E"/>
    <w:rsid w:val="00901B41"/>
    <w:rsid w:val="0091328E"/>
    <w:rsid w:val="0092158E"/>
    <w:rsid w:val="009316E1"/>
    <w:rsid w:val="00935213"/>
    <w:rsid w:val="00935769"/>
    <w:rsid w:val="0093692A"/>
    <w:rsid w:val="0093750D"/>
    <w:rsid w:val="00940B9C"/>
    <w:rsid w:val="00946614"/>
    <w:rsid w:val="009546A0"/>
    <w:rsid w:val="0095614F"/>
    <w:rsid w:val="00972851"/>
    <w:rsid w:val="0097512A"/>
    <w:rsid w:val="009919BE"/>
    <w:rsid w:val="009927D1"/>
    <w:rsid w:val="00992F52"/>
    <w:rsid w:val="00995E90"/>
    <w:rsid w:val="009A5D06"/>
    <w:rsid w:val="009B48BC"/>
    <w:rsid w:val="009C078B"/>
    <w:rsid w:val="009D7537"/>
    <w:rsid w:val="009E25E1"/>
    <w:rsid w:val="009E78C1"/>
    <w:rsid w:val="009F1058"/>
    <w:rsid w:val="009F1B58"/>
    <w:rsid w:val="009F3BB7"/>
    <w:rsid w:val="009F7896"/>
    <w:rsid w:val="00A05AA3"/>
    <w:rsid w:val="00A101C3"/>
    <w:rsid w:val="00A12D14"/>
    <w:rsid w:val="00A140B1"/>
    <w:rsid w:val="00A2580E"/>
    <w:rsid w:val="00A25B6F"/>
    <w:rsid w:val="00A34122"/>
    <w:rsid w:val="00A40921"/>
    <w:rsid w:val="00A43862"/>
    <w:rsid w:val="00A44D8F"/>
    <w:rsid w:val="00A51631"/>
    <w:rsid w:val="00A536E7"/>
    <w:rsid w:val="00A56052"/>
    <w:rsid w:val="00A71BAA"/>
    <w:rsid w:val="00A75558"/>
    <w:rsid w:val="00A83220"/>
    <w:rsid w:val="00A83D93"/>
    <w:rsid w:val="00A85C1D"/>
    <w:rsid w:val="00A977B6"/>
    <w:rsid w:val="00AB1729"/>
    <w:rsid w:val="00AB2A8B"/>
    <w:rsid w:val="00AC02D8"/>
    <w:rsid w:val="00AC4E5A"/>
    <w:rsid w:val="00AC5297"/>
    <w:rsid w:val="00AC657A"/>
    <w:rsid w:val="00AC736A"/>
    <w:rsid w:val="00AC7D88"/>
    <w:rsid w:val="00AD2E20"/>
    <w:rsid w:val="00AD4E7A"/>
    <w:rsid w:val="00AD5D6D"/>
    <w:rsid w:val="00AD6586"/>
    <w:rsid w:val="00AD767E"/>
    <w:rsid w:val="00AF61E0"/>
    <w:rsid w:val="00B040CF"/>
    <w:rsid w:val="00B2286A"/>
    <w:rsid w:val="00B23DFD"/>
    <w:rsid w:val="00B51A27"/>
    <w:rsid w:val="00B54F23"/>
    <w:rsid w:val="00B62B5F"/>
    <w:rsid w:val="00B63155"/>
    <w:rsid w:val="00B65407"/>
    <w:rsid w:val="00B66026"/>
    <w:rsid w:val="00B66E65"/>
    <w:rsid w:val="00B67309"/>
    <w:rsid w:val="00B72DB3"/>
    <w:rsid w:val="00B81EC4"/>
    <w:rsid w:val="00B84D0E"/>
    <w:rsid w:val="00B90CAB"/>
    <w:rsid w:val="00B912F9"/>
    <w:rsid w:val="00BA6303"/>
    <w:rsid w:val="00BB12C0"/>
    <w:rsid w:val="00BB477D"/>
    <w:rsid w:val="00BB4D83"/>
    <w:rsid w:val="00BB5FBA"/>
    <w:rsid w:val="00BC3D06"/>
    <w:rsid w:val="00BC4DA9"/>
    <w:rsid w:val="00BC5218"/>
    <w:rsid w:val="00BD114C"/>
    <w:rsid w:val="00BD365A"/>
    <w:rsid w:val="00BE10A9"/>
    <w:rsid w:val="00BE2A1B"/>
    <w:rsid w:val="00BE7218"/>
    <w:rsid w:val="00BF06ED"/>
    <w:rsid w:val="00C11B7F"/>
    <w:rsid w:val="00C126C8"/>
    <w:rsid w:val="00C14EAB"/>
    <w:rsid w:val="00C1570F"/>
    <w:rsid w:val="00C20928"/>
    <w:rsid w:val="00C20B05"/>
    <w:rsid w:val="00C22069"/>
    <w:rsid w:val="00C25891"/>
    <w:rsid w:val="00C263C7"/>
    <w:rsid w:val="00C35FBC"/>
    <w:rsid w:val="00C36609"/>
    <w:rsid w:val="00C47650"/>
    <w:rsid w:val="00C5400B"/>
    <w:rsid w:val="00C62C26"/>
    <w:rsid w:val="00C64840"/>
    <w:rsid w:val="00C66EA3"/>
    <w:rsid w:val="00C66EC5"/>
    <w:rsid w:val="00C71A31"/>
    <w:rsid w:val="00C7364C"/>
    <w:rsid w:val="00C806FE"/>
    <w:rsid w:val="00C81DFB"/>
    <w:rsid w:val="00C85302"/>
    <w:rsid w:val="00C854C5"/>
    <w:rsid w:val="00C862B8"/>
    <w:rsid w:val="00C90910"/>
    <w:rsid w:val="00C90F3B"/>
    <w:rsid w:val="00C911D5"/>
    <w:rsid w:val="00CA301E"/>
    <w:rsid w:val="00CA658E"/>
    <w:rsid w:val="00CB36F0"/>
    <w:rsid w:val="00CC3A1B"/>
    <w:rsid w:val="00CC5A90"/>
    <w:rsid w:val="00CD18A0"/>
    <w:rsid w:val="00CD218A"/>
    <w:rsid w:val="00CE2D4D"/>
    <w:rsid w:val="00CE3193"/>
    <w:rsid w:val="00CF0043"/>
    <w:rsid w:val="00CF5F92"/>
    <w:rsid w:val="00CF5FED"/>
    <w:rsid w:val="00D133C5"/>
    <w:rsid w:val="00D13CB4"/>
    <w:rsid w:val="00D1618F"/>
    <w:rsid w:val="00D1767C"/>
    <w:rsid w:val="00D3349C"/>
    <w:rsid w:val="00D3452D"/>
    <w:rsid w:val="00D42D52"/>
    <w:rsid w:val="00D44F0D"/>
    <w:rsid w:val="00D46178"/>
    <w:rsid w:val="00D52993"/>
    <w:rsid w:val="00D60127"/>
    <w:rsid w:val="00D63F96"/>
    <w:rsid w:val="00D65A9B"/>
    <w:rsid w:val="00D75481"/>
    <w:rsid w:val="00D87313"/>
    <w:rsid w:val="00D92F53"/>
    <w:rsid w:val="00D95B11"/>
    <w:rsid w:val="00D97168"/>
    <w:rsid w:val="00DA34DE"/>
    <w:rsid w:val="00DA50D8"/>
    <w:rsid w:val="00DB1DE6"/>
    <w:rsid w:val="00DC0DD1"/>
    <w:rsid w:val="00DC5F33"/>
    <w:rsid w:val="00DD307F"/>
    <w:rsid w:val="00DD35F9"/>
    <w:rsid w:val="00DD5C78"/>
    <w:rsid w:val="00DD7E58"/>
    <w:rsid w:val="00DE6D0A"/>
    <w:rsid w:val="00E12BE6"/>
    <w:rsid w:val="00E15AB5"/>
    <w:rsid w:val="00E22B34"/>
    <w:rsid w:val="00E25A5A"/>
    <w:rsid w:val="00E3674D"/>
    <w:rsid w:val="00E52389"/>
    <w:rsid w:val="00E54C14"/>
    <w:rsid w:val="00E678F0"/>
    <w:rsid w:val="00E73D9B"/>
    <w:rsid w:val="00E83D24"/>
    <w:rsid w:val="00E92876"/>
    <w:rsid w:val="00EA2FC7"/>
    <w:rsid w:val="00EA3599"/>
    <w:rsid w:val="00EB458E"/>
    <w:rsid w:val="00ED2F3E"/>
    <w:rsid w:val="00ED5DF7"/>
    <w:rsid w:val="00EE019B"/>
    <w:rsid w:val="00EE1058"/>
    <w:rsid w:val="00EE2AAF"/>
    <w:rsid w:val="00EF16BD"/>
    <w:rsid w:val="00EF46D8"/>
    <w:rsid w:val="00EF51B4"/>
    <w:rsid w:val="00EF5AFF"/>
    <w:rsid w:val="00EF688F"/>
    <w:rsid w:val="00EF74ED"/>
    <w:rsid w:val="00F04376"/>
    <w:rsid w:val="00F0634F"/>
    <w:rsid w:val="00F11A43"/>
    <w:rsid w:val="00F137AE"/>
    <w:rsid w:val="00F13CA6"/>
    <w:rsid w:val="00F21BFB"/>
    <w:rsid w:val="00F301BF"/>
    <w:rsid w:val="00F30360"/>
    <w:rsid w:val="00F31A7D"/>
    <w:rsid w:val="00F32E95"/>
    <w:rsid w:val="00F35D5F"/>
    <w:rsid w:val="00F3694A"/>
    <w:rsid w:val="00F4100D"/>
    <w:rsid w:val="00F4156B"/>
    <w:rsid w:val="00F41F07"/>
    <w:rsid w:val="00F44621"/>
    <w:rsid w:val="00F459C7"/>
    <w:rsid w:val="00F47F22"/>
    <w:rsid w:val="00F538F3"/>
    <w:rsid w:val="00F55D93"/>
    <w:rsid w:val="00F62A1B"/>
    <w:rsid w:val="00F65006"/>
    <w:rsid w:val="00F74C4D"/>
    <w:rsid w:val="00F74F93"/>
    <w:rsid w:val="00F75378"/>
    <w:rsid w:val="00F76485"/>
    <w:rsid w:val="00F807B8"/>
    <w:rsid w:val="00F8292E"/>
    <w:rsid w:val="00F96C3E"/>
    <w:rsid w:val="00F97370"/>
    <w:rsid w:val="00FA7486"/>
    <w:rsid w:val="00FB0C95"/>
    <w:rsid w:val="00FB4E05"/>
    <w:rsid w:val="00FC1804"/>
    <w:rsid w:val="00FC64D3"/>
    <w:rsid w:val="00FC66EB"/>
    <w:rsid w:val="00FD715A"/>
    <w:rsid w:val="00FD7621"/>
    <w:rsid w:val="00FE6855"/>
    <w:rsid w:val="00FF3B7D"/>
    <w:rsid w:val="00FF5E4C"/>
    <w:rsid w:val="013435B5"/>
    <w:rsid w:val="04F574FF"/>
    <w:rsid w:val="062736E9"/>
    <w:rsid w:val="06824DC3"/>
    <w:rsid w:val="07443F41"/>
    <w:rsid w:val="088A61B1"/>
    <w:rsid w:val="09D92F4C"/>
    <w:rsid w:val="0A3B59B5"/>
    <w:rsid w:val="0C8C699B"/>
    <w:rsid w:val="0D336E17"/>
    <w:rsid w:val="0D533015"/>
    <w:rsid w:val="0E666D78"/>
    <w:rsid w:val="0EE20AF5"/>
    <w:rsid w:val="0F706100"/>
    <w:rsid w:val="10A40474"/>
    <w:rsid w:val="11027A18"/>
    <w:rsid w:val="11FC3C7B"/>
    <w:rsid w:val="126C2B78"/>
    <w:rsid w:val="138E4DA7"/>
    <w:rsid w:val="148F7029"/>
    <w:rsid w:val="15316332"/>
    <w:rsid w:val="166E0EC0"/>
    <w:rsid w:val="17C6209C"/>
    <w:rsid w:val="18E4362F"/>
    <w:rsid w:val="18F51424"/>
    <w:rsid w:val="19706391"/>
    <w:rsid w:val="19C31523"/>
    <w:rsid w:val="1B0952B6"/>
    <w:rsid w:val="1B2B3823"/>
    <w:rsid w:val="1B862808"/>
    <w:rsid w:val="1C387972"/>
    <w:rsid w:val="1E3E561C"/>
    <w:rsid w:val="1E870D71"/>
    <w:rsid w:val="20CE2DD5"/>
    <w:rsid w:val="21EC7AB5"/>
    <w:rsid w:val="23AC3027"/>
    <w:rsid w:val="23B62441"/>
    <w:rsid w:val="23E10F23"/>
    <w:rsid w:val="24763D61"/>
    <w:rsid w:val="24D52C33"/>
    <w:rsid w:val="26A36964"/>
    <w:rsid w:val="26ED079E"/>
    <w:rsid w:val="2742617D"/>
    <w:rsid w:val="27B23302"/>
    <w:rsid w:val="27D668C5"/>
    <w:rsid w:val="28CA467C"/>
    <w:rsid w:val="2A63077C"/>
    <w:rsid w:val="2ACD2201"/>
    <w:rsid w:val="2B45448D"/>
    <w:rsid w:val="2FEF49C8"/>
    <w:rsid w:val="30330D58"/>
    <w:rsid w:val="30A25EDE"/>
    <w:rsid w:val="32894C60"/>
    <w:rsid w:val="338910C0"/>
    <w:rsid w:val="33FE167D"/>
    <w:rsid w:val="36A22794"/>
    <w:rsid w:val="37971BCD"/>
    <w:rsid w:val="37C4498C"/>
    <w:rsid w:val="38A40C40"/>
    <w:rsid w:val="3A3E4582"/>
    <w:rsid w:val="3B181276"/>
    <w:rsid w:val="3C025A83"/>
    <w:rsid w:val="3C5E715D"/>
    <w:rsid w:val="3C642299"/>
    <w:rsid w:val="3DE03BA2"/>
    <w:rsid w:val="3F0768F5"/>
    <w:rsid w:val="41AA4BF2"/>
    <w:rsid w:val="420B3022"/>
    <w:rsid w:val="42240501"/>
    <w:rsid w:val="42C45840"/>
    <w:rsid w:val="43560B8E"/>
    <w:rsid w:val="44B26298"/>
    <w:rsid w:val="468F5C45"/>
    <w:rsid w:val="471C3E9C"/>
    <w:rsid w:val="471F398D"/>
    <w:rsid w:val="47E37588"/>
    <w:rsid w:val="481334F1"/>
    <w:rsid w:val="49535B70"/>
    <w:rsid w:val="4A2D016F"/>
    <w:rsid w:val="4A7D4C52"/>
    <w:rsid w:val="4A946440"/>
    <w:rsid w:val="4B306168"/>
    <w:rsid w:val="4B5F07FC"/>
    <w:rsid w:val="4BAD2A26"/>
    <w:rsid w:val="4C2537F3"/>
    <w:rsid w:val="4CBB7CB4"/>
    <w:rsid w:val="4ED767C8"/>
    <w:rsid w:val="50175D54"/>
    <w:rsid w:val="50243DC2"/>
    <w:rsid w:val="519E0933"/>
    <w:rsid w:val="530D6D8F"/>
    <w:rsid w:val="533267F6"/>
    <w:rsid w:val="5503669C"/>
    <w:rsid w:val="580C3AB9"/>
    <w:rsid w:val="585405B2"/>
    <w:rsid w:val="5866766D"/>
    <w:rsid w:val="596C2A61"/>
    <w:rsid w:val="59D800F7"/>
    <w:rsid w:val="5BD26DC8"/>
    <w:rsid w:val="5DAB78D0"/>
    <w:rsid w:val="5DF179D9"/>
    <w:rsid w:val="5DFD1DB8"/>
    <w:rsid w:val="5E36363E"/>
    <w:rsid w:val="5E3B6EA6"/>
    <w:rsid w:val="5E9F5687"/>
    <w:rsid w:val="5EBF1885"/>
    <w:rsid w:val="5FA40A7B"/>
    <w:rsid w:val="60CF38D6"/>
    <w:rsid w:val="6155027F"/>
    <w:rsid w:val="61EE5FDE"/>
    <w:rsid w:val="6292294D"/>
    <w:rsid w:val="635B4160"/>
    <w:rsid w:val="64236413"/>
    <w:rsid w:val="64EC2CA8"/>
    <w:rsid w:val="6598698C"/>
    <w:rsid w:val="6739419F"/>
    <w:rsid w:val="67F00D02"/>
    <w:rsid w:val="6C5C0714"/>
    <w:rsid w:val="6CDA3D2E"/>
    <w:rsid w:val="6CDE737B"/>
    <w:rsid w:val="6DAC3463"/>
    <w:rsid w:val="6DBD1686"/>
    <w:rsid w:val="6E081CCA"/>
    <w:rsid w:val="6E1F5E9D"/>
    <w:rsid w:val="700B5193"/>
    <w:rsid w:val="72133D03"/>
    <w:rsid w:val="72255A4C"/>
    <w:rsid w:val="7388462A"/>
    <w:rsid w:val="74424693"/>
    <w:rsid w:val="74F6547D"/>
    <w:rsid w:val="79780B57"/>
    <w:rsid w:val="7A2B7977"/>
    <w:rsid w:val="7A8D23E0"/>
    <w:rsid w:val="7ACF47A6"/>
    <w:rsid w:val="7B7D4202"/>
    <w:rsid w:val="7C613B24"/>
    <w:rsid w:val="7E375118"/>
    <w:rsid w:val="7E8811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semiHidden/>
    <w:unhideWhenUsed/>
    <w:qFormat/>
    <w:uiPriority w:val="9"/>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2"/>
    <w:semiHidden/>
    <w:unhideWhenUsed/>
    <w:qFormat/>
    <w:uiPriority w:val="99"/>
    <w:rPr>
      <w:sz w:val="18"/>
      <w:szCs w:val="18"/>
    </w:rPr>
  </w:style>
  <w:style w:type="paragraph" w:styleId="4">
    <w:name w:val="footer"/>
    <w:basedOn w:val="1"/>
    <w:link w:val="9"/>
    <w:qFormat/>
    <w:uiPriority w:val="0"/>
    <w:pPr>
      <w:tabs>
        <w:tab w:val="center" w:pos="4153"/>
        <w:tab w:val="right" w:pos="8306"/>
      </w:tabs>
      <w:snapToGrid w:val="0"/>
      <w:jc w:val="left"/>
    </w:pPr>
    <w:rPr>
      <w:sz w:val="18"/>
      <w:szCs w:val="18"/>
    </w:rPr>
  </w:style>
  <w:style w:type="paragraph" w:styleId="5">
    <w:name w:val="header"/>
    <w:basedOn w:val="1"/>
    <w:link w:val="10"/>
    <w:qFormat/>
    <w:uiPriority w:val="0"/>
    <w:pPr>
      <w:pBdr>
        <w:bottom w:val="single" w:color="auto" w:sz="6" w:space="1"/>
      </w:pBdr>
      <w:tabs>
        <w:tab w:val="center" w:pos="4153"/>
        <w:tab w:val="right" w:pos="8306"/>
      </w:tabs>
      <w:snapToGrid w:val="0"/>
      <w:jc w:val="center"/>
    </w:pPr>
    <w:rPr>
      <w:sz w:val="18"/>
      <w:szCs w:val="18"/>
    </w:rPr>
  </w:style>
  <w:style w:type="character" w:styleId="8">
    <w:name w:val="page number"/>
    <w:basedOn w:val="7"/>
    <w:qFormat/>
    <w:uiPriority w:val="0"/>
  </w:style>
  <w:style w:type="character" w:customStyle="1" w:styleId="9">
    <w:name w:val="页脚 字符"/>
    <w:basedOn w:val="7"/>
    <w:link w:val="4"/>
    <w:qFormat/>
    <w:uiPriority w:val="0"/>
    <w:rPr>
      <w:rFonts w:ascii="Times New Roman" w:hAnsi="Times New Roman" w:eastAsia="宋体" w:cs="Times New Roman"/>
      <w:sz w:val="18"/>
      <w:szCs w:val="18"/>
    </w:rPr>
  </w:style>
  <w:style w:type="character" w:customStyle="1" w:styleId="10">
    <w:name w:val="页眉 字符"/>
    <w:basedOn w:val="7"/>
    <w:link w:val="5"/>
    <w:qFormat/>
    <w:uiPriority w:val="0"/>
    <w:rPr>
      <w:rFonts w:ascii="Times New Roman" w:hAnsi="Times New Roman" w:eastAsia="宋体" w:cs="Times New Roman"/>
      <w:sz w:val="18"/>
      <w:szCs w:val="18"/>
    </w:rPr>
  </w:style>
  <w:style w:type="paragraph" w:styleId="11">
    <w:name w:val="List Paragraph"/>
    <w:basedOn w:val="1"/>
    <w:qFormat/>
    <w:uiPriority w:val="34"/>
    <w:pPr>
      <w:ind w:firstLine="420" w:firstLineChars="200"/>
    </w:pPr>
  </w:style>
  <w:style w:type="character" w:customStyle="1" w:styleId="12">
    <w:name w:val="批注框文本 字符"/>
    <w:basedOn w:val="7"/>
    <w:link w:val="3"/>
    <w:semiHidden/>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2D382E-10A8-4B45-BA8F-CAA4ADF6157F}">
  <ds:schemaRefs/>
</ds:datastoreItem>
</file>

<file path=docProps/app.xml><?xml version="1.0" encoding="utf-8"?>
<Properties xmlns="http://schemas.openxmlformats.org/officeDocument/2006/extended-properties" xmlns:vt="http://schemas.openxmlformats.org/officeDocument/2006/docPropsVTypes">
  <Template>Normal.dotm</Template>
  <Pages>3</Pages>
  <Words>2141</Words>
  <Characters>2328</Characters>
  <Lines>7</Lines>
  <Paragraphs>2</Paragraphs>
  <TotalTime>21</TotalTime>
  <ScaleCrop>false</ScaleCrop>
  <LinksUpToDate>false</LinksUpToDate>
  <CharactersWithSpaces>2572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2024-01-03T07:33:00Z</dcterms:created>
  <dc:creator>lenovo</dc:creator>
  <cp:lastModifiedBy>小杰</cp:lastModifiedBy>
  <cp:lastPrinted>2024-01-05T02:56:00Z</cp:lastPrinted>
  <dcterms:modified xsi:type="dcterms:W3CDTF">2026-09-24T01:15:47Z</dcterms:modified>
  <cp:revision>105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eyJoZGlkIjoiOTI0OGQ4NzhkZjhkMmRkZDQxZmY1OWUxYTZkZjgyZTIiLCJ1c2VySWQiOiI5Mjg0NjQ1OTQifQ==</vt:lpwstr>
  </property>
  <property fmtid="{D5CDD505-2E9C-101B-9397-08002B2CF9AE}" pid="3" name="KSOProductBuildVer">
    <vt:lpwstr>2052-12.1.0.28505</vt:lpwstr>
  </property>
  <property fmtid="{D5CDD505-2E9C-101B-9397-08002B2CF9AE}" pid="4" name="ICV">
    <vt:lpwstr>D564D1FF43574685BE041E5E4E20BF0B_13</vt:lpwstr>
  </property>
</Properties>
</file>